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5A95" w:rsidRDefault="00B75A95" w:rsidP="00B37F09">
      <w:pPr>
        <w:jc w:val="center"/>
        <w:rPr>
          <w:b/>
          <w:bCs/>
        </w:rPr>
      </w:pPr>
      <w:bookmarkStart w:id="0" w:name="_GoBack"/>
      <w:bookmarkEnd w:id="0"/>
      <w:r w:rsidRPr="00D96BE8">
        <w:rPr>
          <w:noProof/>
        </w:rPr>
        <w:drawing>
          <wp:inline distT="0" distB="0" distL="0" distR="0" wp14:anchorId="40345830" wp14:editId="33280779">
            <wp:extent cx="3496235" cy="1966632"/>
            <wp:effectExtent l="0" t="0" r="0" b="1905"/>
            <wp:docPr id="86244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49877" name=""/>
                    <pic:cNvPicPr/>
                  </pic:nvPicPr>
                  <pic:blipFill>
                    <a:blip r:embed="rId7"/>
                    <a:stretch>
                      <a:fillRect/>
                    </a:stretch>
                  </pic:blipFill>
                  <pic:spPr>
                    <a:xfrm>
                      <a:off x="0" y="0"/>
                      <a:ext cx="3502623" cy="1970225"/>
                    </a:xfrm>
                    <a:prstGeom prst="rect">
                      <a:avLst/>
                    </a:prstGeom>
                  </pic:spPr>
                </pic:pic>
              </a:graphicData>
            </a:graphic>
          </wp:inline>
        </w:drawing>
      </w:r>
    </w:p>
    <w:p w:rsidR="00B75A95" w:rsidRDefault="00B75A95" w:rsidP="00EC2D18">
      <w:pPr>
        <w:rPr>
          <w:b/>
          <w:bCs/>
        </w:rPr>
      </w:pPr>
    </w:p>
    <w:p w:rsidR="00514CB0" w:rsidRPr="007912DF" w:rsidRDefault="00514CB0" w:rsidP="00514CB0">
      <w:pPr>
        <w:jc w:val="center"/>
        <w:rPr>
          <w:b/>
          <w:bCs/>
          <w:smallCaps/>
          <w:sz w:val="32"/>
          <w:szCs w:val="32"/>
        </w:rPr>
      </w:pPr>
      <w:r w:rsidRPr="007912DF">
        <w:rPr>
          <w:b/>
          <w:bCs/>
          <w:smallCaps/>
          <w:sz w:val="32"/>
          <w:szCs w:val="32"/>
        </w:rPr>
        <w:t xml:space="preserve">Episode </w:t>
      </w:r>
      <w:r w:rsidR="009110F6">
        <w:rPr>
          <w:b/>
          <w:bCs/>
          <w:smallCaps/>
          <w:sz w:val="32"/>
          <w:szCs w:val="32"/>
        </w:rPr>
        <w:t>4</w:t>
      </w:r>
      <w:r w:rsidRPr="007912DF">
        <w:rPr>
          <w:b/>
          <w:bCs/>
          <w:smallCaps/>
          <w:sz w:val="32"/>
          <w:szCs w:val="32"/>
        </w:rPr>
        <w:t xml:space="preserve">: </w:t>
      </w:r>
      <w:r w:rsidR="008B575A">
        <w:rPr>
          <w:b/>
          <w:bCs/>
          <w:smallCaps/>
          <w:sz w:val="32"/>
          <w:szCs w:val="32"/>
        </w:rPr>
        <w:t xml:space="preserve">I </w:t>
      </w:r>
      <w:r w:rsidR="009110F6">
        <w:rPr>
          <w:b/>
          <w:bCs/>
          <w:smallCaps/>
          <w:sz w:val="32"/>
          <w:szCs w:val="32"/>
        </w:rPr>
        <w:t>Corinthians</w:t>
      </w:r>
    </w:p>
    <w:p w:rsidR="00B37F09" w:rsidRPr="007912DF" w:rsidRDefault="009110F6" w:rsidP="00B37F09">
      <w:pPr>
        <w:jc w:val="center"/>
        <w:rPr>
          <w:b/>
          <w:bCs/>
          <w:smallCaps/>
          <w:sz w:val="32"/>
          <w:szCs w:val="32"/>
        </w:rPr>
      </w:pPr>
      <w:r>
        <w:rPr>
          <w:b/>
          <w:bCs/>
          <w:smallCaps/>
          <w:sz w:val="32"/>
          <w:szCs w:val="32"/>
        </w:rPr>
        <w:t>February 7/8</w:t>
      </w:r>
    </w:p>
    <w:p w:rsidR="00B37F09" w:rsidRPr="007912DF" w:rsidRDefault="00B37F09" w:rsidP="00EC2D18">
      <w:pPr>
        <w:rPr>
          <w:b/>
          <w:bCs/>
          <w:sz w:val="32"/>
          <w:szCs w:val="32"/>
        </w:rPr>
      </w:pPr>
    </w:p>
    <w:p w:rsidR="00C270DE" w:rsidRPr="008B575A" w:rsidRDefault="00C270DE" w:rsidP="00CA3401">
      <w:pPr>
        <w:pStyle w:val="ListParagraph"/>
        <w:numPr>
          <w:ilvl w:val="0"/>
          <w:numId w:val="12"/>
        </w:numPr>
        <w:rPr>
          <w:b/>
          <w:bCs/>
          <w:smallCaps/>
          <w:sz w:val="22"/>
          <w:szCs w:val="22"/>
        </w:rPr>
      </w:pPr>
      <w:r w:rsidRPr="008B575A">
        <w:rPr>
          <w:b/>
          <w:bCs/>
          <w:smallCaps/>
          <w:sz w:val="22"/>
          <w:szCs w:val="22"/>
        </w:rPr>
        <w:t>Context</w:t>
      </w:r>
      <w:r w:rsidR="00B65776" w:rsidRPr="008B575A">
        <w:rPr>
          <w:b/>
          <w:bCs/>
          <w:smallCaps/>
          <w:sz w:val="22"/>
          <w:szCs w:val="22"/>
        </w:rPr>
        <w:t xml:space="preserve"> (From the ESV Study Bible)</w:t>
      </w:r>
    </w:p>
    <w:p w:rsidR="00CA3401" w:rsidRPr="008B575A" w:rsidRDefault="00CA3401" w:rsidP="00CA3401">
      <w:pPr>
        <w:rPr>
          <w:rFonts w:cs="Times New Roman"/>
          <w:sz w:val="22"/>
          <w:szCs w:val="22"/>
        </w:rPr>
      </w:pPr>
    </w:p>
    <w:tbl>
      <w:tblPr>
        <w:tblW w:w="10108" w:type="dxa"/>
        <w:tblInd w:w="-118" w:type="dxa"/>
        <w:tblLayout w:type="fixed"/>
        <w:tblLook w:val="0000" w:firstRow="0" w:lastRow="0" w:firstColumn="0" w:lastColumn="0" w:noHBand="0" w:noVBand="0"/>
      </w:tblPr>
      <w:tblGrid>
        <w:gridCol w:w="2009"/>
        <w:gridCol w:w="1891"/>
        <w:gridCol w:w="1891"/>
        <w:gridCol w:w="1891"/>
        <w:gridCol w:w="2426"/>
      </w:tblGrid>
      <w:tr w:rsidR="009110F6" w:rsidRPr="008B575A" w:rsidTr="009110F6">
        <w:trPr>
          <w:trHeight w:val="540"/>
        </w:trPr>
        <w:tc>
          <w:tcPr>
            <w:tcW w:w="2009" w:type="dxa"/>
            <w:tcMar>
              <w:top w:w="100" w:type="nil"/>
              <w:left w:w="20" w:type="nil"/>
              <w:bottom w:w="20" w:type="nil"/>
              <w:right w:w="100" w:type="nil"/>
            </w:tcMar>
          </w:tcPr>
          <w:p w:rsidR="009110F6" w:rsidRPr="008B575A" w:rsidRDefault="009110F6" w:rsidP="009110F6">
            <w:pPr>
              <w:rPr>
                <w:b/>
                <w:bCs/>
                <w:sz w:val="22"/>
                <w:szCs w:val="22"/>
                <w:u w:val="single"/>
              </w:rPr>
            </w:pPr>
            <w:r w:rsidRPr="008B575A">
              <w:rPr>
                <w:b/>
                <w:bCs/>
                <w:sz w:val="22"/>
                <w:szCs w:val="22"/>
                <w:u w:val="single"/>
              </w:rPr>
              <w:t>Book</w:t>
            </w:r>
          </w:p>
        </w:tc>
        <w:tc>
          <w:tcPr>
            <w:tcW w:w="1891" w:type="dxa"/>
            <w:tcMar>
              <w:top w:w="100" w:type="nil"/>
              <w:left w:w="20" w:type="nil"/>
              <w:bottom w:w="20" w:type="nil"/>
              <w:right w:w="100" w:type="nil"/>
            </w:tcMar>
          </w:tcPr>
          <w:p w:rsidR="009110F6" w:rsidRPr="008B575A" w:rsidRDefault="009110F6" w:rsidP="009110F6">
            <w:pPr>
              <w:rPr>
                <w:b/>
                <w:bCs/>
                <w:sz w:val="22"/>
                <w:szCs w:val="22"/>
                <w:u w:val="single"/>
              </w:rPr>
            </w:pPr>
            <w:r w:rsidRPr="008B575A">
              <w:rPr>
                <w:b/>
                <w:bCs/>
                <w:sz w:val="22"/>
                <w:szCs w:val="22"/>
                <w:u w:val="single"/>
              </w:rPr>
              <w:t>Author</w:t>
            </w:r>
          </w:p>
        </w:tc>
        <w:tc>
          <w:tcPr>
            <w:tcW w:w="1891" w:type="dxa"/>
            <w:tcMar>
              <w:top w:w="100" w:type="nil"/>
              <w:left w:w="20" w:type="nil"/>
              <w:bottom w:w="20" w:type="nil"/>
              <w:right w:w="100" w:type="nil"/>
            </w:tcMar>
          </w:tcPr>
          <w:p w:rsidR="009110F6" w:rsidRPr="008B575A" w:rsidRDefault="009110F6" w:rsidP="009110F6">
            <w:pPr>
              <w:rPr>
                <w:b/>
                <w:bCs/>
                <w:sz w:val="22"/>
                <w:szCs w:val="22"/>
                <w:u w:val="single"/>
              </w:rPr>
            </w:pPr>
            <w:r w:rsidRPr="008B575A">
              <w:rPr>
                <w:b/>
                <w:bCs/>
                <w:sz w:val="22"/>
                <w:szCs w:val="22"/>
                <w:u w:val="single"/>
              </w:rPr>
              <w:t>Date</w:t>
            </w:r>
          </w:p>
        </w:tc>
        <w:tc>
          <w:tcPr>
            <w:tcW w:w="1891" w:type="dxa"/>
            <w:tcMar>
              <w:top w:w="100" w:type="nil"/>
              <w:left w:w="20" w:type="nil"/>
              <w:bottom w:w="20" w:type="nil"/>
              <w:right w:w="100" w:type="nil"/>
            </w:tcMar>
          </w:tcPr>
          <w:p w:rsidR="009110F6" w:rsidRPr="008B575A" w:rsidRDefault="009110F6" w:rsidP="009110F6">
            <w:pPr>
              <w:rPr>
                <w:b/>
                <w:bCs/>
                <w:sz w:val="22"/>
                <w:szCs w:val="22"/>
                <w:u w:val="single"/>
              </w:rPr>
            </w:pPr>
            <w:r w:rsidRPr="008B575A">
              <w:rPr>
                <w:b/>
                <w:bCs/>
                <w:sz w:val="22"/>
                <w:szCs w:val="22"/>
                <w:u w:val="single"/>
              </w:rPr>
              <w:t>Recipients</w:t>
            </w:r>
          </w:p>
        </w:tc>
        <w:tc>
          <w:tcPr>
            <w:tcW w:w="2426" w:type="dxa"/>
            <w:tcMar>
              <w:top w:w="100" w:type="nil"/>
              <w:left w:w="20" w:type="nil"/>
              <w:bottom w:w="20" w:type="nil"/>
              <w:right w:w="100" w:type="nil"/>
            </w:tcMar>
          </w:tcPr>
          <w:p w:rsidR="009110F6" w:rsidRPr="008B575A" w:rsidRDefault="009110F6" w:rsidP="009110F6">
            <w:pPr>
              <w:rPr>
                <w:b/>
                <w:bCs/>
                <w:sz w:val="22"/>
                <w:szCs w:val="22"/>
                <w:u w:val="single"/>
              </w:rPr>
            </w:pPr>
            <w:r w:rsidRPr="008B575A">
              <w:rPr>
                <w:b/>
                <w:bCs/>
                <w:sz w:val="22"/>
                <w:szCs w:val="22"/>
                <w:u w:val="single"/>
              </w:rPr>
              <w:t>Place of Writing</w:t>
            </w:r>
          </w:p>
        </w:tc>
      </w:tr>
      <w:tr w:rsidR="009110F6" w:rsidRPr="008B575A" w:rsidTr="009110F6">
        <w:trPr>
          <w:trHeight w:val="540"/>
        </w:trPr>
        <w:tc>
          <w:tcPr>
            <w:tcW w:w="2009" w:type="dxa"/>
            <w:tcMar>
              <w:top w:w="100" w:type="nil"/>
              <w:left w:w="20" w:type="nil"/>
              <w:bottom w:w="20" w:type="nil"/>
              <w:right w:w="100" w:type="nil"/>
            </w:tcMar>
          </w:tcPr>
          <w:p w:rsidR="009110F6" w:rsidRPr="008B575A" w:rsidRDefault="009110F6" w:rsidP="009110F6">
            <w:pPr>
              <w:rPr>
                <w:sz w:val="22"/>
                <w:szCs w:val="22"/>
              </w:rPr>
            </w:pPr>
            <w:r w:rsidRPr="008B575A">
              <w:rPr>
                <w:sz w:val="22"/>
                <w:szCs w:val="22"/>
              </w:rPr>
              <w:t>1 Corinthians</w:t>
            </w:r>
          </w:p>
        </w:tc>
        <w:tc>
          <w:tcPr>
            <w:tcW w:w="1891" w:type="dxa"/>
            <w:tcMar>
              <w:top w:w="100" w:type="nil"/>
              <w:left w:w="20" w:type="nil"/>
              <w:bottom w:w="20" w:type="nil"/>
              <w:right w:w="100" w:type="nil"/>
            </w:tcMar>
          </w:tcPr>
          <w:p w:rsidR="009110F6" w:rsidRPr="008B575A" w:rsidRDefault="009110F6" w:rsidP="009110F6">
            <w:pPr>
              <w:rPr>
                <w:sz w:val="22"/>
                <w:szCs w:val="22"/>
              </w:rPr>
            </w:pPr>
            <w:r w:rsidRPr="008B575A">
              <w:rPr>
                <w:sz w:val="22"/>
                <w:szCs w:val="22"/>
              </w:rPr>
              <w:t>Paul</w:t>
            </w:r>
          </w:p>
        </w:tc>
        <w:tc>
          <w:tcPr>
            <w:tcW w:w="1891" w:type="dxa"/>
            <w:tcMar>
              <w:top w:w="100" w:type="nil"/>
              <w:left w:w="20" w:type="nil"/>
              <w:bottom w:w="20" w:type="nil"/>
              <w:right w:w="100" w:type="nil"/>
            </w:tcMar>
          </w:tcPr>
          <w:p w:rsidR="009110F6" w:rsidRPr="008B575A" w:rsidRDefault="009110F6" w:rsidP="009110F6">
            <w:pPr>
              <w:rPr>
                <w:sz w:val="22"/>
                <w:szCs w:val="22"/>
              </w:rPr>
            </w:pPr>
            <w:r w:rsidRPr="008B575A">
              <w:rPr>
                <w:sz w:val="22"/>
                <w:szCs w:val="22"/>
              </w:rPr>
              <w:t>53–55</w:t>
            </w:r>
          </w:p>
        </w:tc>
        <w:tc>
          <w:tcPr>
            <w:tcW w:w="1891" w:type="dxa"/>
            <w:tcMar>
              <w:top w:w="100" w:type="nil"/>
              <w:left w:w="20" w:type="nil"/>
              <w:bottom w:w="20" w:type="nil"/>
              <w:right w:w="100" w:type="nil"/>
            </w:tcMar>
          </w:tcPr>
          <w:p w:rsidR="009110F6" w:rsidRPr="008B575A" w:rsidRDefault="009110F6" w:rsidP="009110F6">
            <w:pPr>
              <w:rPr>
                <w:sz w:val="22"/>
                <w:szCs w:val="22"/>
              </w:rPr>
            </w:pPr>
            <w:r w:rsidRPr="008B575A">
              <w:rPr>
                <w:sz w:val="22"/>
                <w:szCs w:val="22"/>
              </w:rPr>
              <w:t>Church in Corinth</w:t>
            </w:r>
          </w:p>
        </w:tc>
        <w:tc>
          <w:tcPr>
            <w:tcW w:w="2426" w:type="dxa"/>
            <w:tcMar>
              <w:top w:w="100" w:type="nil"/>
              <w:left w:w="20" w:type="nil"/>
              <w:bottom w:w="20" w:type="nil"/>
              <w:right w:w="100" w:type="nil"/>
            </w:tcMar>
          </w:tcPr>
          <w:p w:rsidR="009110F6" w:rsidRPr="008B575A" w:rsidRDefault="009110F6" w:rsidP="009110F6">
            <w:pPr>
              <w:rPr>
                <w:sz w:val="22"/>
                <w:szCs w:val="22"/>
              </w:rPr>
            </w:pPr>
            <w:r w:rsidRPr="008B575A">
              <w:rPr>
                <w:sz w:val="22"/>
                <w:szCs w:val="22"/>
              </w:rPr>
              <w:t>Ephesus</w:t>
            </w:r>
          </w:p>
        </w:tc>
      </w:tr>
    </w:tbl>
    <w:p w:rsidR="00A21442" w:rsidRPr="008B575A" w:rsidRDefault="00CA3401" w:rsidP="00280026">
      <w:pPr>
        <w:pStyle w:val="ListParagraph"/>
        <w:numPr>
          <w:ilvl w:val="0"/>
          <w:numId w:val="12"/>
        </w:numPr>
        <w:rPr>
          <w:b/>
          <w:bCs/>
          <w:smallCaps/>
          <w:sz w:val="22"/>
          <w:szCs w:val="22"/>
        </w:rPr>
      </w:pPr>
      <w:r w:rsidRPr="008B575A">
        <w:rPr>
          <w:b/>
          <w:bCs/>
          <w:smallCaps/>
          <w:sz w:val="22"/>
          <w:szCs w:val="22"/>
        </w:rPr>
        <w:t>What is the Purpose?</w:t>
      </w:r>
    </w:p>
    <w:p w:rsidR="009110F6" w:rsidRPr="00C155E7" w:rsidRDefault="009110F6" w:rsidP="009110F6">
      <w:pPr>
        <w:pStyle w:val="ListParagraph"/>
        <w:numPr>
          <w:ilvl w:val="1"/>
          <w:numId w:val="12"/>
        </w:numPr>
        <w:rPr>
          <w:b/>
          <w:bCs/>
          <w:smallCaps/>
          <w:sz w:val="22"/>
          <w:szCs w:val="22"/>
        </w:rPr>
      </w:pPr>
      <w:r w:rsidRPr="008B575A">
        <w:rPr>
          <w:rFonts w:cs="Times New Roman"/>
          <w:sz w:val="22"/>
          <w:szCs w:val="22"/>
        </w:rPr>
        <w:t xml:space="preserve">The Apostle Paul wrote 1 Corinthians to help the first generation of Christians figure out how to live as followers of Jesus Christ in a culture that believed such devotion was “foolishness.” He wrote to address various issues and conflicts within the Corinthian church. </w:t>
      </w:r>
      <w:r w:rsidR="00F16CE6" w:rsidRPr="008B575A">
        <w:rPr>
          <w:rFonts w:cs="Times New Roman"/>
          <w:sz w:val="22"/>
          <w:szCs w:val="22"/>
        </w:rPr>
        <w:t>Paul felt compelled to write a substantial letter to Corinth, making the case that much of their conduct was out of step with the gospel.</w:t>
      </w:r>
      <w:r w:rsidR="00F16CE6" w:rsidRPr="008B575A">
        <w:rPr>
          <w:rFonts w:cs="Times New Roman"/>
          <w:sz w:val="22"/>
          <w:szCs w:val="22"/>
          <w:vertAlign w:val="superscript"/>
        </w:rPr>
        <w:footnoteReference w:id="1"/>
      </w:r>
      <w:r w:rsidR="00F16CE6" w:rsidRPr="008B575A">
        <w:rPr>
          <w:rFonts w:cs="Times New Roman"/>
          <w:sz w:val="22"/>
          <w:szCs w:val="22"/>
        </w:rPr>
        <w:t xml:space="preserve"> </w:t>
      </w:r>
      <w:r w:rsidRPr="008B575A">
        <w:rPr>
          <w:rFonts w:cs="Times New Roman"/>
          <w:sz w:val="22"/>
          <w:szCs w:val="22"/>
        </w:rPr>
        <w:t>His purpose was to provide guidance on matters such as moral conduct, unity, and doctrinal concerns, aiming to strengthen the Christian community in Corinth and foster a more faithful and harmonious congregation.</w:t>
      </w:r>
    </w:p>
    <w:p w:rsidR="00C155E7" w:rsidRPr="008B575A" w:rsidRDefault="00C155E7" w:rsidP="00C155E7">
      <w:pPr>
        <w:pStyle w:val="ListParagraph"/>
        <w:ind w:left="1440"/>
        <w:rPr>
          <w:b/>
          <w:bCs/>
          <w:smallCaps/>
          <w:sz w:val="22"/>
          <w:szCs w:val="22"/>
        </w:rPr>
      </w:pPr>
    </w:p>
    <w:p w:rsidR="00184FDE" w:rsidRPr="008B575A" w:rsidRDefault="00184FDE" w:rsidP="00C61BF0">
      <w:pPr>
        <w:pStyle w:val="ListParagraph"/>
        <w:numPr>
          <w:ilvl w:val="0"/>
          <w:numId w:val="12"/>
        </w:numPr>
        <w:rPr>
          <w:b/>
          <w:bCs/>
          <w:smallCaps/>
          <w:sz w:val="22"/>
          <w:szCs w:val="22"/>
        </w:rPr>
      </w:pPr>
      <w:r w:rsidRPr="008B575A">
        <w:rPr>
          <w:b/>
          <w:bCs/>
          <w:smallCaps/>
          <w:sz w:val="22"/>
          <w:szCs w:val="22"/>
        </w:rPr>
        <w:t>What is Personal?</w:t>
      </w:r>
    </w:p>
    <w:p w:rsidR="00CA3401" w:rsidRPr="008B575A" w:rsidRDefault="00B05867" w:rsidP="00D3501F">
      <w:pPr>
        <w:pStyle w:val="ListParagraph"/>
        <w:numPr>
          <w:ilvl w:val="1"/>
          <w:numId w:val="12"/>
        </w:numPr>
        <w:rPr>
          <w:rFonts w:cs="Times New Roman"/>
          <w:b/>
          <w:bCs/>
          <w:sz w:val="22"/>
          <w:szCs w:val="22"/>
        </w:rPr>
      </w:pPr>
      <w:r w:rsidRPr="008B575A">
        <w:rPr>
          <w:rFonts w:cs="Times New Roman"/>
          <w:b/>
          <w:bCs/>
          <w:sz w:val="22"/>
          <w:szCs w:val="22"/>
        </w:rPr>
        <w:t>Division from Rivalry (I Corinthians</w:t>
      </w:r>
      <w:r w:rsidR="00184FDE" w:rsidRPr="008B575A">
        <w:rPr>
          <w:rFonts w:cs="Times New Roman"/>
          <w:b/>
          <w:bCs/>
          <w:sz w:val="22"/>
          <w:szCs w:val="22"/>
        </w:rPr>
        <w:t xml:space="preserve"> </w:t>
      </w:r>
      <w:r w:rsidR="00604109" w:rsidRPr="008B575A">
        <w:rPr>
          <w:rFonts w:cs="Times New Roman"/>
          <w:b/>
          <w:bCs/>
          <w:sz w:val="22"/>
          <w:szCs w:val="22"/>
        </w:rPr>
        <w:t>1:10-13)</w:t>
      </w:r>
    </w:p>
    <w:p w:rsidR="00616C0A" w:rsidRPr="008B575A" w:rsidRDefault="00604109" w:rsidP="00616C0A">
      <w:pPr>
        <w:pStyle w:val="ListParagraph"/>
        <w:numPr>
          <w:ilvl w:val="2"/>
          <w:numId w:val="12"/>
        </w:numPr>
        <w:rPr>
          <w:rFonts w:cs="Times New Roman"/>
          <w:i/>
          <w:iCs/>
          <w:sz w:val="22"/>
          <w:szCs w:val="22"/>
        </w:rPr>
      </w:pPr>
      <w:r w:rsidRPr="008B575A">
        <w:rPr>
          <w:rFonts w:cs="Times New Roman"/>
          <w:b/>
          <w:i/>
          <w:iCs/>
          <w:sz w:val="22"/>
          <w:szCs w:val="22"/>
          <w:vertAlign w:val="superscript"/>
        </w:rPr>
        <w:t>10 </w:t>
      </w:r>
      <w:r w:rsidRPr="008B575A">
        <w:rPr>
          <w:rFonts w:cs="Times New Roman"/>
          <w:i/>
          <w:iCs/>
          <w:sz w:val="22"/>
          <w:szCs w:val="22"/>
        </w:rPr>
        <w:t xml:space="preserve">I appeal to you, brothers, by the name of our Lord Jesus Christ, that all of you agree, and that there be no divisions among you, but that you be united in the same mind and the same judgment. </w:t>
      </w:r>
      <w:r w:rsidRPr="008B575A">
        <w:rPr>
          <w:rFonts w:cs="Times New Roman"/>
          <w:b/>
          <w:i/>
          <w:iCs/>
          <w:sz w:val="22"/>
          <w:szCs w:val="22"/>
          <w:vertAlign w:val="superscript"/>
        </w:rPr>
        <w:t>11 </w:t>
      </w:r>
      <w:r w:rsidRPr="008B575A">
        <w:rPr>
          <w:rFonts w:cs="Times New Roman"/>
          <w:i/>
          <w:iCs/>
          <w:sz w:val="22"/>
          <w:szCs w:val="22"/>
        </w:rPr>
        <w:t xml:space="preserve">For it has been reported to me by Chloe’s people that there is quarreling among you, my brothers. </w:t>
      </w:r>
      <w:r w:rsidRPr="008B575A">
        <w:rPr>
          <w:rFonts w:cs="Times New Roman"/>
          <w:b/>
          <w:i/>
          <w:iCs/>
          <w:sz w:val="22"/>
          <w:szCs w:val="22"/>
          <w:vertAlign w:val="superscript"/>
        </w:rPr>
        <w:t>12 </w:t>
      </w:r>
      <w:r w:rsidRPr="008B575A">
        <w:rPr>
          <w:rFonts w:cs="Times New Roman"/>
          <w:i/>
          <w:iCs/>
          <w:sz w:val="22"/>
          <w:szCs w:val="22"/>
        </w:rPr>
        <w:t xml:space="preserve">What I mean is that each one of you says, “I follow Paul,” or “I follow Apollos,” or “I follow Cephas,” or “I follow Christ.” </w:t>
      </w:r>
      <w:r w:rsidRPr="008B575A">
        <w:rPr>
          <w:rFonts w:cs="Times New Roman"/>
          <w:b/>
          <w:i/>
          <w:iCs/>
          <w:sz w:val="22"/>
          <w:szCs w:val="22"/>
          <w:vertAlign w:val="superscript"/>
        </w:rPr>
        <w:t>13 </w:t>
      </w:r>
      <w:r w:rsidRPr="008B575A">
        <w:rPr>
          <w:rFonts w:cs="Times New Roman"/>
          <w:i/>
          <w:iCs/>
          <w:sz w:val="22"/>
          <w:szCs w:val="22"/>
        </w:rPr>
        <w:t>Is Christ divided?</w:t>
      </w:r>
    </w:p>
    <w:p w:rsidR="00616C0A" w:rsidRPr="008B575A" w:rsidRDefault="00616C0A" w:rsidP="00616C0A">
      <w:pPr>
        <w:pStyle w:val="ListParagraph"/>
        <w:numPr>
          <w:ilvl w:val="1"/>
          <w:numId w:val="12"/>
        </w:numPr>
        <w:rPr>
          <w:rFonts w:cs="Times New Roman"/>
          <w:b/>
          <w:i/>
          <w:iCs/>
          <w:sz w:val="22"/>
          <w:szCs w:val="22"/>
        </w:rPr>
      </w:pPr>
      <w:r w:rsidRPr="008B575A">
        <w:rPr>
          <w:rFonts w:cs="Times New Roman"/>
          <w:b/>
          <w:sz w:val="22"/>
          <w:szCs w:val="22"/>
        </w:rPr>
        <w:t>Paul Rights and Authority (I Corinthians 9)</w:t>
      </w:r>
    </w:p>
    <w:p w:rsidR="00616C0A" w:rsidRPr="008B575A" w:rsidRDefault="00616C0A" w:rsidP="008B575A">
      <w:pPr>
        <w:pStyle w:val="ListParagraph"/>
        <w:numPr>
          <w:ilvl w:val="2"/>
          <w:numId w:val="12"/>
        </w:numPr>
        <w:jc w:val="both"/>
        <w:rPr>
          <w:rFonts w:cs="Times New Roman"/>
          <w:sz w:val="22"/>
          <w:szCs w:val="22"/>
        </w:rPr>
      </w:pPr>
      <w:r w:rsidRPr="008B575A">
        <w:rPr>
          <w:rFonts w:cs="Times New Roman"/>
          <w:b/>
          <w:i/>
          <w:iCs/>
          <w:sz w:val="22"/>
          <w:szCs w:val="22"/>
          <w:vertAlign w:val="superscript"/>
        </w:rPr>
        <w:t>8 </w:t>
      </w:r>
      <w:r w:rsidRPr="008B575A">
        <w:rPr>
          <w:rFonts w:cs="Times New Roman"/>
          <w:i/>
          <w:iCs/>
          <w:sz w:val="22"/>
          <w:szCs w:val="22"/>
        </w:rPr>
        <w:t>Do I say these things on human authority?</w:t>
      </w:r>
      <w:r w:rsidRPr="008B575A">
        <w:rPr>
          <w:rFonts w:cs="Times New Roman"/>
          <w:sz w:val="22"/>
          <w:szCs w:val="22"/>
        </w:rPr>
        <w:t xml:space="preserve"> </w:t>
      </w:r>
      <w:r w:rsidR="007140D9" w:rsidRPr="008B575A">
        <w:rPr>
          <w:rFonts w:cs="Times New Roman"/>
          <w:sz w:val="22"/>
          <w:szCs w:val="22"/>
        </w:rPr>
        <w:t>(1 Co. 9:8-23)</w:t>
      </w:r>
    </w:p>
    <w:p w:rsidR="00D3501F" w:rsidRPr="008B575A" w:rsidRDefault="00D3501F" w:rsidP="00D3501F">
      <w:pPr>
        <w:ind w:left="720"/>
        <w:rPr>
          <w:rFonts w:cs="Times New Roman"/>
          <w:sz w:val="22"/>
          <w:szCs w:val="22"/>
        </w:rPr>
      </w:pPr>
    </w:p>
    <w:p w:rsidR="00CA3401" w:rsidRPr="008B575A" w:rsidRDefault="00CA3401" w:rsidP="00C61BF0">
      <w:pPr>
        <w:pStyle w:val="ListParagraph"/>
        <w:numPr>
          <w:ilvl w:val="0"/>
          <w:numId w:val="12"/>
        </w:numPr>
        <w:rPr>
          <w:b/>
          <w:bCs/>
          <w:smallCaps/>
          <w:sz w:val="22"/>
          <w:szCs w:val="22"/>
        </w:rPr>
      </w:pPr>
      <w:r w:rsidRPr="008B575A">
        <w:rPr>
          <w:b/>
          <w:bCs/>
          <w:smallCaps/>
          <w:sz w:val="22"/>
          <w:szCs w:val="22"/>
        </w:rPr>
        <w:t>What is Powerful (Doctrine)?</w:t>
      </w:r>
    </w:p>
    <w:p w:rsidR="00B05867" w:rsidRPr="008B575A" w:rsidRDefault="00B05867" w:rsidP="00B05867">
      <w:pPr>
        <w:pStyle w:val="ListParagraph"/>
        <w:numPr>
          <w:ilvl w:val="1"/>
          <w:numId w:val="12"/>
        </w:numPr>
        <w:rPr>
          <w:sz w:val="22"/>
          <w:szCs w:val="22"/>
        </w:rPr>
      </w:pPr>
      <w:r w:rsidRPr="008B575A">
        <w:rPr>
          <w:b/>
          <w:bCs/>
          <w:smallCaps/>
          <w:sz w:val="22"/>
          <w:szCs w:val="22"/>
        </w:rPr>
        <w:t xml:space="preserve">The Gospel:  I Cor 15:1-8  </w:t>
      </w:r>
      <w:r w:rsidRPr="008B575A">
        <w:rPr>
          <w:i/>
          <w:iCs/>
          <w:sz w:val="22"/>
          <w:szCs w:val="22"/>
          <w:vertAlign w:val="superscript"/>
        </w:rPr>
        <w:t>3 </w:t>
      </w:r>
      <w:r w:rsidRPr="008B575A">
        <w:rPr>
          <w:i/>
          <w:iCs/>
          <w:sz w:val="22"/>
          <w:szCs w:val="22"/>
        </w:rPr>
        <w:t xml:space="preserve">For I delivered to you as of first importance what I also received: that Christ died for our sins in accordance with the Scriptures, </w:t>
      </w:r>
      <w:r w:rsidRPr="008B575A">
        <w:rPr>
          <w:i/>
          <w:iCs/>
          <w:sz w:val="22"/>
          <w:szCs w:val="22"/>
          <w:vertAlign w:val="superscript"/>
        </w:rPr>
        <w:t>4 </w:t>
      </w:r>
      <w:r w:rsidRPr="008B575A">
        <w:rPr>
          <w:i/>
          <w:iCs/>
          <w:sz w:val="22"/>
          <w:szCs w:val="22"/>
        </w:rPr>
        <w:t xml:space="preserve">that he was buried, that he was raised on the third day in accordance with the Scriptures, </w:t>
      </w:r>
      <w:r w:rsidRPr="008B575A">
        <w:rPr>
          <w:i/>
          <w:iCs/>
          <w:sz w:val="22"/>
          <w:szCs w:val="22"/>
          <w:vertAlign w:val="superscript"/>
        </w:rPr>
        <w:t>5 </w:t>
      </w:r>
      <w:r w:rsidRPr="008B575A">
        <w:rPr>
          <w:i/>
          <w:iCs/>
          <w:sz w:val="22"/>
          <w:szCs w:val="22"/>
        </w:rPr>
        <w:t xml:space="preserve">and that </w:t>
      </w:r>
      <w:r w:rsidRPr="008B575A">
        <w:rPr>
          <w:i/>
          <w:iCs/>
          <w:sz w:val="22"/>
          <w:szCs w:val="22"/>
        </w:rPr>
        <w:lastRenderedPageBreak/>
        <w:t xml:space="preserve">he appeared to Cephas, then to the twelve. </w:t>
      </w:r>
      <w:r w:rsidRPr="008B575A">
        <w:rPr>
          <w:i/>
          <w:iCs/>
          <w:sz w:val="22"/>
          <w:szCs w:val="22"/>
          <w:vertAlign w:val="superscript"/>
        </w:rPr>
        <w:t>6 </w:t>
      </w:r>
      <w:r w:rsidRPr="008B575A">
        <w:rPr>
          <w:i/>
          <w:iCs/>
          <w:sz w:val="22"/>
          <w:szCs w:val="22"/>
        </w:rPr>
        <w:t xml:space="preserve">Then he appeared to more than five hundred brothers at one time, most of whom are still alive, though some have fallen asleep. </w:t>
      </w:r>
      <w:r w:rsidRPr="008B575A">
        <w:rPr>
          <w:i/>
          <w:iCs/>
          <w:sz w:val="22"/>
          <w:szCs w:val="22"/>
          <w:vertAlign w:val="superscript"/>
        </w:rPr>
        <w:t>7 </w:t>
      </w:r>
      <w:r w:rsidRPr="008B575A">
        <w:rPr>
          <w:i/>
          <w:iCs/>
          <w:sz w:val="22"/>
          <w:szCs w:val="22"/>
        </w:rPr>
        <w:t xml:space="preserve">Then he appeared to James, then to all the apostles. </w:t>
      </w:r>
      <w:r w:rsidRPr="008B575A">
        <w:rPr>
          <w:i/>
          <w:iCs/>
          <w:sz w:val="22"/>
          <w:szCs w:val="22"/>
          <w:vertAlign w:val="superscript"/>
        </w:rPr>
        <w:t>8 </w:t>
      </w:r>
      <w:r w:rsidRPr="008B575A">
        <w:rPr>
          <w:i/>
          <w:iCs/>
          <w:sz w:val="22"/>
          <w:szCs w:val="22"/>
        </w:rPr>
        <w:t>Last of all, as to one untimely born, he appeared also to me.</w:t>
      </w:r>
    </w:p>
    <w:p w:rsidR="00901CFF" w:rsidRPr="008B575A" w:rsidRDefault="00901CFF" w:rsidP="00901CFF">
      <w:pPr>
        <w:pStyle w:val="ListParagraph"/>
        <w:ind w:left="0"/>
        <w:rPr>
          <w:b/>
          <w:bCs/>
          <w:smallCaps/>
          <w:sz w:val="22"/>
          <w:szCs w:val="22"/>
        </w:rPr>
      </w:pPr>
    </w:p>
    <w:p w:rsidR="00F16CE6" w:rsidRPr="008B575A" w:rsidRDefault="00F16CE6" w:rsidP="00901CFF">
      <w:pPr>
        <w:pStyle w:val="ListParagraph"/>
        <w:ind w:left="0"/>
        <w:rPr>
          <w:b/>
          <w:bCs/>
          <w:smallCaps/>
          <w:sz w:val="22"/>
          <w:szCs w:val="22"/>
        </w:rPr>
      </w:pPr>
      <w:r w:rsidRPr="008B575A">
        <w:rPr>
          <w:b/>
          <w:bCs/>
          <w:smallCaps/>
          <w:sz w:val="22"/>
          <w:szCs w:val="22"/>
        </w:rPr>
        <w:t xml:space="preserve">I Corinthians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20"/>
        <w:gridCol w:w="4320"/>
      </w:tblGrid>
      <w:tr w:rsidR="00F16CE6" w:rsidRPr="008B575A" w:rsidTr="000A180C">
        <w:tc>
          <w:tcPr>
            <w:tcW w:w="4320" w:type="dxa"/>
          </w:tcPr>
          <w:p w:rsidR="00F16CE6" w:rsidRPr="008B575A" w:rsidRDefault="00F16CE6" w:rsidP="00F16CE6">
            <w:pPr>
              <w:pStyle w:val="ListParagraph"/>
              <w:ind w:left="0"/>
              <w:rPr>
                <w:sz w:val="22"/>
                <w:szCs w:val="22"/>
              </w:rPr>
            </w:pPr>
            <w:r w:rsidRPr="008B575A">
              <w:rPr>
                <w:sz w:val="22"/>
                <w:szCs w:val="22"/>
              </w:rPr>
              <w:t>Since the church is the dwelling place of God’s Spirit, the people who make up the church should work for unity by building each other up.</w:t>
            </w:r>
          </w:p>
          <w:p w:rsidR="00F16CE6" w:rsidRPr="008B575A" w:rsidRDefault="00F16CE6" w:rsidP="00F16CE6">
            <w:pPr>
              <w:pStyle w:val="ListParagraph"/>
              <w:ind w:left="0"/>
              <w:rPr>
                <w:sz w:val="22"/>
                <w:szCs w:val="22"/>
              </w:rPr>
            </w:pPr>
          </w:p>
        </w:tc>
        <w:tc>
          <w:tcPr>
            <w:tcW w:w="4320" w:type="dxa"/>
          </w:tcPr>
          <w:p w:rsidR="00F16CE6" w:rsidRPr="008B575A" w:rsidRDefault="00F16CE6" w:rsidP="00F16CE6">
            <w:pPr>
              <w:pStyle w:val="ListParagraph"/>
              <w:rPr>
                <w:sz w:val="22"/>
                <w:szCs w:val="22"/>
              </w:rPr>
            </w:pPr>
            <w:r w:rsidRPr="008B575A">
              <w:rPr>
                <w:sz w:val="22"/>
                <w:szCs w:val="22"/>
              </w:rPr>
              <w:t>1:10–4:21 (esp. 3:10–16; 14:12)</w:t>
            </w:r>
          </w:p>
          <w:p w:rsidR="00F16CE6" w:rsidRPr="008B575A" w:rsidRDefault="00F16CE6" w:rsidP="00F16CE6">
            <w:pPr>
              <w:pStyle w:val="ListParagraph"/>
              <w:rPr>
                <w:sz w:val="22"/>
                <w:szCs w:val="22"/>
              </w:rPr>
            </w:pPr>
          </w:p>
        </w:tc>
      </w:tr>
      <w:tr w:rsidR="00F16CE6" w:rsidRPr="008B575A" w:rsidTr="000A180C">
        <w:tc>
          <w:tcPr>
            <w:tcW w:w="4320" w:type="dxa"/>
          </w:tcPr>
          <w:p w:rsidR="00F16CE6" w:rsidRPr="008B575A" w:rsidRDefault="00F16CE6" w:rsidP="00F16CE6">
            <w:pPr>
              <w:rPr>
                <w:sz w:val="22"/>
                <w:szCs w:val="22"/>
              </w:rPr>
            </w:pPr>
            <w:r w:rsidRPr="008B575A">
              <w:rPr>
                <w:sz w:val="22"/>
                <w:szCs w:val="22"/>
              </w:rPr>
              <w:t>Christians should build up the church in four practical ways:</w:t>
            </w:r>
          </w:p>
          <w:p w:rsidR="00F16CE6" w:rsidRPr="008B575A" w:rsidRDefault="00F16CE6" w:rsidP="00F16CE6">
            <w:pPr>
              <w:pStyle w:val="ListParagraph"/>
              <w:ind w:left="0"/>
              <w:rPr>
                <w:sz w:val="22"/>
                <w:szCs w:val="22"/>
              </w:rPr>
            </w:pPr>
          </w:p>
        </w:tc>
        <w:tc>
          <w:tcPr>
            <w:tcW w:w="4320" w:type="dxa"/>
          </w:tcPr>
          <w:p w:rsidR="00F16CE6" w:rsidRPr="008B575A" w:rsidRDefault="00F16CE6" w:rsidP="00F16CE6">
            <w:pPr>
              <w:pStyle w:val="ListParagraph"/>
              <w:ind w:left="0"/>
              <w:rPr>
                <w:sz w:val="22"/>
                <w:szCs w:val="22"/>
              </w:rPr>
            </w:pPr>
          </w:p>
        </w:tc>
      </w:tr>
      <w:tr w:rsidR="00F16CE6" w:rsidRPr="008B575A" w:rsidTr="000A180C">
        <w:tc>
          <w:tcPr>
            <w:tcW w:w="4320" w:type="dxa"/>
          </w:tcPr>
          <w:p w:rsidR="00F16CE6" w:rsidRPr="008B575A" w:rsidRDefault="00F16CE6" w:rsidP="00F16CE6">
            <w:pPr>
              <w:pStyle w:val="ListParagraph"/>
              <w:numPr>
                <w:ilvl w:val="0"/>
                <w:numId w:val="19"/>
              </w:numPr>
              <w:rPr>
                <w:sz w:val="22"/>
                <w:szCs w:val="22"/>
              </w:rPr>
            </w:pPr>
            <w:r w:rsidRPr="008B575A">
              <w:rPr>
                <w:sz w:val="22"/>
                <w:szCs w:val="22"/>
              </w:rPr>
              <w:t>they should be sensitive to those of fragile faith.</w:t>
            </w:r>
          </w:p>
          <w:p w:rsidR="00F16CE6" w:rsidRPr="008B575A" w:rsidRDefault="00F16CE6" w:rsidP="00F16CE6">
            <w:pPr>
              <w:pStyle w:val="ListParagraph"/>
              <w:ind w:left="0"/>
              <w:rPr>
                <w:sz w:val="22"/>
                <w:szCs w:val="22"/>
              </w:rPr>
            </w:pPr>
          </w:p>
        </w:tc>
        <w:tc>
          <w:tcPr>
            <w:tcW w:w="4320" w:type="dxa"/>
          </w:tcPr>
          <w:p w:rsidR="00F16CE6" w:rsidRPr="008B575A" w:rsidRDefault="00F16CE6" w:rsidP="00F16CE6">
            <w:pPr>
              <w:pStyle w:val="ListParagraph"/>
              <w:rPr>
                <w:sz w:val="22"/>
                <w:szCs w:val="22"/>
              </w:rPr>
            </w:pPr>
            <w:r w:rsidRPr="008B575A">
              <w:rPr>
                <w:sz w:val="22"/>
                <w:szCs w:val="22"/>
              </w:rPr>
              <w:t>8:1–9:18; 10:28, 33</w:t>
            </w:r>
          </w:p>
          <w:p w:rsidR="00F16CE6" w:rsidRPr="008B575A" w:rsidRDefault="00F16CE6" w:rsidP="00F16CE6">
            <w:pPr>
              <w:pStyle w:val="ListParagraph"/>
              <w:rPr>
                <w:sz w:val="22"/>
                <w:szCs w:val="22"/>
              </w:rPr>
            </w:pPr>
          </w:p>
        </w:tc>
      </w:tr>
      <w:tr w:rsidR="00F16CE6" w:rsidRPr="008B575A" w:rsidTr="000A180C">
        <w:tc>
          <w:tcPr>
            <w:tcW w:w="4320" w:type="dxa"/>
          </w:tcPr>
          <w:p w:rsidR="00F16CE6" w:rsidRPr="008B575A" w:rsidRDefault="00F16CE6" w:rsidP="00F16CE6">
            <w:pPr>
              <w:pStyle w:val="ListParagraph"/>
              <w:numPr>
                <w:ilvl w:val="0"/>
                <w:numId w:val="19"/>
              </w:numPr>
              <w:rPr>
                <w:sz w:val="22"/>
                <w:szCs w:val="22"/>
              </w:rPr>
            </w:pPr>
            <w:r w:rsidRPr="008B575A">
              <w:rPr>
                <w:sz w:val="22"/>
                <w:szCs w:val="22"/>
              </w:rPr>
              <w:t>they should win unbelievers through culturally sensitive evangelism.</w:t>
            </w:r>
          </w:p>
          <w:p w:rsidR="00F16CE6" w:rsidRPr="008B575A" w:rsidRDefault="00F16CE6" w:rsidP="00F16CE6">
            <w:pPr>
              <w:pStyle w:val="ListParagraph"/>
              <w:ind w:left="0"/>
              <w:rPr>
                <w:sz w:val="22"/>
                <w:szCs w:val="22"/>
              </w:rPr>
            </w:pPr>
          </w:p>
        </w:tc>
        <w:tc>
          <w:tcPr>
            <w:tcW w:w="4320" w:type="dxa"/>
          </w:tcPr>
          <w:p w:rsidR="00F16CE6" w:rsidRPr="008B575A" w:rsidRDefault="00F16CE6" w:rsidP="00F16CE6">
            <w:pPr>
              <w:pStyle w:val="ListParagraph"/>
              <w:rPr>
                <w:sz w:val="22"/>
                <w:szCs w:val="22"/>
              </w:rPr>
            </w:pPr>
            <w:r w:rsidRPr="008B575A">
              <w:rPr>
                <w:sz w:val="22"/>
                <w:szCs w:val="22"/>
              </w:rPr>
              <w:t>9:19–23; 10:27, 32–33</w:t>
            </w:r>
          </w:p>
          <w:p w:rsidR="00F16CE6" w:rsidRPr="008B575A" w:rsidRDefault="00F16CE6" w:rsidP="00F16CE6">
            <w:pPr>
              <w:pStyle w:val="ListParagraph"/>
              <w:rPr>
                <w:sz w:val="22"/>
                <w:szCs w:val="22"/>
              </w:rPr>
            </w:pPr>
          </w:p>
        </w:tc>
      </w:tr>
      <w:tr w:rsidR="00F16CE6" w:rsidRPr="008B575A" w:rsidTr="000A180C">
        <w:tc>
          <w:tcPr>
            <w:tcW w:w="4320" w:type="dxa"/>
          </w:tcPr>
          <w:p w:rsidR="00F16CE6" w:rsidRPr="008B575A" w:rsidRDefault="00F16CE6" w:rsidP="00F16CE6">
            <w:pPr>
              <w:pStyle w:val="ListParagraph"/>
              <w:numPr>
                <w:ilvl w:val="0"/>
                <w:numId w:val="19"/>
              </w:numPr>
              <w:rPr>
                <w:sz w:val="22"/>
                <w:szCs w:val="22"/>
              </w:rPr>
            </w:pPr>
            <w:r w:rsidRPr="008B575A">
              <w:rPr>
                <w:sz w:val="22"/>
                <w:szCs w:val="22"/>
              </w:rPr>
              <w:t>they should conduct worship services in such a way that unbelievers present might come to faith.</w:t>
            </w:r>
          </w:p>
          <w:p w:rsidR="00F16CE6" w:rsidRPr="008B575A" w:rsidRDefault="00F16CE6" w:rsidP="00F16CE6">
            <w:pPr>
              <w:pStyle w:val="ListParagraph"/>
              <w:ind w:left="0"/>
              <w:rPr>
                <w:sz w:val="22"/>
                <w:szCs w:val="22"/>
              </w:rPr>
            </w:pPr>
          </w:p>
        </w:tc>
        <w:tc>
          <w:tcPr>
            <w:tcW w:w="4320" w:type="dxa"/>
          </w:tcPr>
          <w:p w:rsidR="00F16CE6" w:rsidRPr="008B575A" w:rsidRDefault="00F16CE6" w:rsidP="00F16CE6">
            <w:pPr>
              <w:pStyle w:val="ListParagraph"/>
              <w:rPr>
                <w:sz w:val="22"/>
                <w:szCs w:val="22"/>
              </w:rPr>
            </w:pPr>
            <w:r w:rsidRPr="008B575A">
              <w:rPr>
                <w:sz w:val="22"/>
                <w:szCs w:val="22"/>
              </w:rPr>
              <w:t>14:16, 23–25</w:t>
            </w:r>
          </w:p>
          <w:p w:rsidR="00F16CE6" w:rsidRPr="008B575A" w:rsidRDefault="00F16CE6" w:rsidP="00F16CE6">
            <w:pPr>
              <w:pStyle w:val="ListParagraph"/>
              <w:rPr>
                <w:sz w:val="22"/>
                <w:szCs w:val="22"/>
              </w:rPr>
            </w:pPr>
          </w:p>
        </w:tc>
      </w:tr>
      <w:tr w:rsidR="00F16CE6" w:rsidRPr="008B575A" w:rsidTr="000A180C">
        <w:tc>
          <w:tcPr>
            <w:tcW w:w="4320" w:type="dxa"/>
          </w:tcPr>
          <w:p w:rsidR="00F16CE6" w:rsidRPr="008B575A" w:rsidRDefault="00F16CE6" w:rsidP="00F16CE6">
            <w:pPr>
              <w:pStyle w:val="ListParagraph"/>
              <w:numPr>
                <w:ilvl w:val="0"/>
                <w:numId w:val="19"/>
              </w:numPr>
              <w:rPr>
                <w:sz w:val="22"/>
                <w:szCs w:val="22"/>
              </w:rPr>
            </w:pPr>
            <w:r w:rsidRPr="008B575A">
              <w:rPr>
                <w:sz w:val="22"/>
                <w:szCs w:val="22"/>
              </w:rPr>
              <w:t>their corporate worship should use spiritual gifts not for personal display, or evaluating who has a better gift, but to build up the church.</w:t>
            </w:r>
          </w:p>
          <w:p w:rsidR="00F16CE6" w:rsidRPr="008B575A" w:rsidRDefault="00F16CE6" w:rsidP="00F16CE6">
            <w:pPr>
              <w:pStyle w:val="ListParagraph"/>
              <w:ind w:left="0"/>
              <w:rPr>
                <w:sz w:val="22"/>
                <w:szCs w:val="22"/>
              </w:rPr>
            </w:pPr>
          </w:p>
        </w:tc>
        <w:tc>
          <w:tcPr>
            <w:tcW w:w="4320" w:type="dxa"/>
          </w:tcPr>
          <w:p w:rsidR="00F16CE6" w:rsidRPr="008B575A" w:rsidRDefault="00F16CE6" w:rsidP="00F16CE6">
            <w:pPr>
              <w:pStyle w:val="ListParagraph"/>
              <w:rPr>
                <w:sz w:val="22"/>
                <w:szCs w:val="22"/>
              </w:rPr>
            </w:pPr>
            <w:r w:rsidRPr="008B575A">
              <w:rPr>
                <w:sz w:val="22"/>
                <w:szCs w:val="22"/>
              </w:rPr>
              <w:t>11:2–16; 12:12–30; 14:1–35</w:t>
            </w:r>
          </w:p>
          <w:p w:rsidR="00F16CE6" w:rsidRPr="008B575A" w:rsidRDefault="00F16CE6" w:rsidP="00F16CE6">
            <w:pPr>
              <w:pStyle w:val="ListParagraph"/>
              <w:rPr>
                <w:sz w:val="22"/>
                <w:szCs w:val="22"/>
              </w:rPr>
            </w:pPr>
          </w:p>
        </w:tc>
      </w:tr>
      <w:tr w:rsidR="00F16CE6" w:rsidRPr="008B575A" w:rsidTr="000A180C">
        <w:tc>
          <w:tcPr>
            <w:tcW w:w="4320" w:type="dxa"/>
          </w:tcPr>
          <w:p w:rsidR="00F16CE6" w:rsidRPr="008B575A" w:rsidRDefault="00F16CE6" w:rsidP="000A180C">
            <w:pPr>
              <w:rPr>
                <w:sz w:val="22"/>
                <w:szCs w:val="22"/>
              </w:rPr>
            </w:pPr>
            <w:r w:rsidRPr="008B575A">
              <w:rPr>
                <w:sz w:val="22"/>
                <w:szCs w:val="22"/>
              </w:rPr>
              <w:t>Sexual relations form a union between man and woman as profound as the union of the believer with Christ, and so sexual activity should be confined to marriage.</w:t>
            </w:r>
          </w:p>
          <w:p w:rsidR="00F16CE6" w:rsidRPr="008B575A" w:rsidRDefault="00F16CE6" w:rsidP="00F16CE6">
            <w:pPr>
              <w:pStyle w:val="ListParagraph"/>
              <w:ind w:left="0"/>
              <w:rPr>
                <w:sz w:val="22"/>
                <w:szCs w:val="22"/>
              </w:rPr>
            </w:pPr>
          </w:p>
        </w:tc>
        <w:tc>
          <w:tcPr>
            <w:tcW w:w="4320" w:type="dxa"/>
          </w:tcPr>
          <w:p w:rsidR="00F16CE6" w:rsidRPr="008B575A" w:rsidRDefault="00F16CE6" w:rsidP="00F16CE6">
            <w:pPr>
              <w:pStyle w:val="ListParagraph"/>
              <w:rPr>
                <w:sz w:val="22"/>
                <w:szCs w:val="22"/>
              </w:rPr>
            </w:pPr>
            <w:r w:rsidRPr="008B575A">
              <w:rPr>
                <w:sz w:val="22"/>
                <w:szCs w:val="22"/>
              </w:rPr>
              <w:t>5:1–13; 6:12–20; 7:5, 9, 36</w:t>
            </w:r>
          </w:p>
          <w:p w:rsidR="00F16CE6" w:rsidRPr="008B575A" w:rsidRDefault="00F16CE6" w:rsidP="00F16CE6">
            <w:pPr>
              <w:pStyle w:val="ListParagraph"/>
              <w:rPr>
                <w:sz w:val="22"/>
                <w:szCs w:val="22"/>
              </w:rPr>
            </w:pPr>
          </w:p>
        </w:tc>
      </w:tr>
      <w:tr w:rsidR="00F16CE6" w:rsidRPr="008B575A" w:rsidTr="000A180C">
        <w:tc>
          <w:tcPr>
            <w:tcW w:w="4320" w:type="dxa"/>
          </w:tcPr>
          <w:p w:rsidR="00F16CE6" w:rsidRPr="008B575A" w:rsidRDefault="00F16CE6" w:rsidP="000A180C">
            <w:pPr>
              <w:rPr>
                <w:sz w:val="22"/>
                <w:szCs w:val="22"/>
              </w:rPr>
            </w:pPr>
            <w:r w:rsidRPr="008B575A">
              <w:rPr>
                <w:sz w:val="22"/>
                <w:szCs w:val="22"/>
              </w:rPr>
              <w:t>Baptism and the Lord’s Supper are important, but both are subordinate to personal trust in the gospel and to living in the way that God commands.</w:t>
            </w:r>
          </w:p>
          <w:p w:rsidR="00F16CE6" w:rsidRPr="008B575A" w:rsidRDefault="00F16CE6" w:rsidP="00F16CE6">
            <w:pPr>
              <w:pStyle w:val="ListParagraph"/>
              <w:ind w:left="0"/>
              <w:rPr>
                <w:sz w:val="22"/>
                <w:szCs w:val="22"/>
              </w:rPr>
            </w:pPr>
          </w:p>
        </w:tc>
        <w:tc>
          <w:tcPr>
            <w:tcW w:w="4320" w:type="dxa"/>
          </w:tcPr>
          <w:p w:rsidR="00F16CE6" w:rsidRPr="008B575A" w:rsidRDefault="00F16CE6" w:rsidP="00F16CE6">
            <w:pPr>
              <w:pStyle w:val="ListParagraph"/>
              <w:rPr>
                <w:sz w:val="22"/>
                <w:szCs w:val="22"/>
              </w:rPr>
            </w:pPr>
            <w:r w:rsidRPr="008B575A">
              <w:rPr>
                <w:sz w:val="22"/>
                <w:szCs w:val="22"/>
              </w:rPr>
              <w:t>1:14–17; 10:1–5; 11:17–34; 15:29–34</w:t>
            </w:r>
          </w:p>
          <w:p w:rsidR="00F16CE6" w:rsidRPr="008B575A" w:rsidRDefault="00F16CE6" w:rsidP="00F16CE6">
            <w:pPr>
              <w:pStyle w:val="ListParagraph"/>
              <w:rPr>
                <w:sz w:val="22"/>
                <w:szCs w:val="22"/>
              </w:rPr>
            </w:pPr>
          </w:p>
        </w:tc>
      </w:tr>
      <w:tr w:rsidR="00F16CE6" w:rsidRPr="008B575A" w:rsidTr="000A180C">
        <w:tc>
          <w:tcPr>
            <w:tcW w:w="4320" w:type="dxa"/>
          </w:tcPr>
          <w:p w:rsidR="00F16CE6" w:rsidRPr="008B575A" w:rsidRDefault="00F16CE6" w:rsidP="00F16CE6">
            <w:pPr>
              <w:pStyle w:val="ListParagraph"/>
              <w:ind w:left="0"/>
              <w:rPr>
                <w:sz w:val="22"/>
                <w:szCs w:val="22"/>
              </w:rPr>
            </w:pPr>
            <w:r w:rsidRPr="008B575A">
              <w:rPr>
                <w:sz w:val="22"/>
                <w:szCs w:val="22"/>
              </w:rPr>
              <w:t>The bodily resurrection of Jesus (and of his followers) from the dead is a critical component of Christian faith and practice.</w:t>
            </w:r>
          </w:p>
          <w:p w:rsidR="00F16CE6" w:rsidRPr="008B575A" w:rsidRDefault="00F16CE6" w:rsidP="00F16CE6">
            <w:pPr>
              <w:pStyle w:val="ListParagraph"/>
              <w:ind w:left="0"/>
              <w:rPr>
                <w:sz w:val="22"/>
                <w:szCs w:val="22"/>
              </w:rPr>
            </w:pPr>
          </w:p>
        </w:tc>
        <w:tc>
          <w:tcPr>
            <w:tcW w:w="4320" w:type="dxa"/>
          </w:tcPr>
          <w:p w:rsidR="00F16CE6" w:rsidRPr="008B575A" w:rsidRDefault="00F16CE6" w:rsidP="00F16CE6">
            <w:pPr>
              <w:pStyle w:val="ListParagraph"/>
              <w:rPr>
                <w:sz w:val="22"/>
                <w:szCs w:val="22"/>
              </w:rPr>
            </w:pPr>
            <w:r w:rsidRPr="008B575A">
              <w:rPr>
                <w:sz w:val="22"/>
                <w:szCs w:val="22"/>
              </w:rPr>
              <w:t>6:14; 15:1–58</w:t>
            </w:r>
          </w:p>
          <w:p w:rsidR="00F16CE6" w:rsidRPr="008B575A" w:rsidRDefault="00F16CE6" w:rsidP="00F16CE6">
            <w:pPr>
              <w:pStyle w:val="ListParagraph"/>
              <w:rPr>
                <w:sz w:val="22"/>
                <w:szCs w:val="22"/>
              </w:rPr>
            </w:pPr>
          </w:p>
        </w:tc>
      </w:tr>
    </w:tbl>
    <w:p w:rsidR="00184FDE" w:rsidRPr="008B575A" w:rsidRDefault="00184FDE" w:rsidP="007140D9">
      <w:pPr>
        <w:rPr>
          <w:sz w:val="22"/>
          <w:szCs w:val="22"/>
        </w:rPr>
      </w:pPr>
    </w:p>
    <w:p w:rsidR="009B7C60" w:rsidRPr="008B575A" w:rsidRDefault="00CA3401" w:rsidP="00C61BF0">
      <w:pPr>
        <w:pStyle w:val="ListParagraph"/>
        <w:numPr>
          <w:ilvl w:val="0"/>
          <w:numId w:val="12"/>
        </w:numPr>
        <w:rPr>
          <w:b/>
          <w:bCs/>
          <w:smallCaps/>
          <w:sz w:val="22"/>
          <w:szCs w:val="22"/>
        </w:rPr>
      </w:pPr>
      <w:r w:rsidRPr="008B575A">
        <w:rPr>
          <w:b/>
          <w:bCs/>
          <w:smallCaps/>
          <w:sz w:val="22"/>
          <w:szCs w:val="22"/>
        </w:rPr>
        <w:t>What is Problematic (Controversial)?</w:t>
      </w:r>
    </w:p>
    <w:p w:rsidR="00604109" w:rsidRPr="008B575A" w:rsidRDefault="00604109" w:rsidP="000A180C">
      <w:pPr>
        <w:pStyle w:val="ListParagraph"/>
        <w:numPr>
          <w:ilvl w:val="1"/>
          <w:numId w:val="12"/>
        </w:numPr>
        <w:rPr>
          <w:b/>
          <w:bCs/>
          <w:smallCaps/>
          <w:sz w:val="22"/>
          <w:szCs w:val="22"/>
        </w:rPr>
      </w:pPr>
      <w:r w:rsidRPr="008B575A">
        <w:rPr>
          <w:b/>
          <w:bCs/>
          <w:smallCaps/>
          <w:sz w:val="22"/>
          <w:szCs w:val="22"/>
        </w:rPr>
        <w:t>Marriage (I Cor 7:25-27)</w:t>
      </w:r>
    </w:p>
    <w:p w:rsidR="00604109" w:rsidRPr="008B575A" w:rsidRDefault="00604109" w:rsidP="00604109">
      <w:pPr>
        <w:pStyle w:val="ListParagraph"/>
        <w:numPr>
          <w:ilvl w:val="2"/>
          <w:numId w:val="12"/>
        </w:numPr>
        <w:rPr>
          <w:i/>
          <w:iCs/>
          <w:sz w:val="22"/>
          <w:szCs w:val="22"/>
        </w:rPr>
      </w:pPr>
      <w:r w:rsidRPr="008B575A">
        <w:rPr>
          <w:i/>
          <w:iCs/>
          <w:sz w:val="22"/>
          <w:szCs w:val="22"/>
          <w:vertAlign w:val="superscript"/>
        </w:rPr>
        <w:t>25 </w:t>
      </w:r>
      <w:r w:rsidRPr="008B575A">
        <w:rPr>
          <w:i/>
          <w:iCs/>
          <w:sz w:val="22"/>
          <w:szCs w:val="22"/>
        </w:rPr>
        <w:t xml:space="preserve">Now concerning the betrothed, I have no command from the Lord, but I give my judgment as one who by the Lord’s mercy is trustworthy. </w:t>
      </w:r>
      <w:r w:rsidRPr="008B575A">
        <w:rPr>
          <w:i/>
          <w:iCs/>
          <w:sz w:val="22"/>
          <w:szCs w:val="22"/>
          <w:vertAlign w:val="superscript"/>
        </w:rPr>
        <w:t>26 </w:t>
      </w:r>
      <w:r w:rsidRPr="008B575A">
        <w:rPr>
          <w:i/>
          <w:iCs/>
          <w:sz w:val="22"/>
          <w:szCs w:val="22"/>
        </w:rPr>
        <w:t xml:space="preserve">I think that in view of the present distress it is good for a person to remain as he is. </w:t>
      </w:r>
      <w:r w:rsidRPr="008B575A">
        <w:rPr>
          <w:i/>
          <w:iCs/>
          <w:sz w:val="22"/>
          <w:szCs w:val="22"/>
          <w:vertAlign w:val="superscript"/>
        </w:rPr>
        <w:t>27 </w:t>
      </w:r>
      <w:r w:rsidRPr="008B575A">
        <w:rPr>
          <w:i/>
          <w:iCs/>
          <w:sz w:val="22"/>
          <w:szCs w:val="22"/>
        </w:rPr>
        <w:t>Are you bound to a wife? Do not seek to be free. Are you free from a wife? Do not seek a wife.</w:t>
      </w:r>
    </w:p>
    <w:p w:rsidR="000A180C" w:rsidRPr="008B575A" w:rsidRDefault="000A180C" w:rsidP="000A180C">
      <w:pPr>
        <w:pStyle w:val="ListParagraph"/>
        <w:numPr>
          <w:ilvl w:val="1"/>
          <w:numId w:val="12"/>
        </w:numPr>
        <w:rPr>
          <w:b/>
          <w:bCs/>
          <w:smallCaps/>
          <w:sz w:val="22"/>
          <w:szCs w:val="22"/>
        </w:rPr>
      </w:pPr>
      <w:r w:rsidRPr="008B575A">
        <w:rPr>
          <w:b/>
          <w:bCs/>
          <w:smallCaps/>
          <w:sz w:val="22"/>
          <w:szCs w:val="22"/>
        </w:rPr>
        <w:lastRenderedPageBreak/>
        <w:t>Christian Conduct and Sexual Behavior</w:t>
      </w:r>
      <w:r w:rsidR="00604109" w:rsidRPr="008B575A">
        <w:rPr>
          <w:b/>
          <w:bCs/>
          <w:smallCaps/>
          <w:sz w:val="22"/>
          <w:szCs w:val="22"/>
        </w:rPr>
        <w:t xml:space="preserve"> (I Corinthians 6:16-20)</w:t>
      </w:r>
    </w:p>
    <w:p w:rsidR="00604109" w:rsidRPr="008B575A" w:rsidRDefault="00604109" w:rsidP="00604109">
      <w:pPr>
        <w:pStyle w:val="ListParagraph"/>
        <w:numPr>
          <w:ilvl w:val="2"/>
          <w:numId w:val="12"/>
        </w:numPr>
        <w:rPr>
          <w:i/>
          <w:iCs/>
          <w:sz w:val="22"/>
          <w:szCs w:val="22"/>
        </w:rPr>
      </w:pPr>
      <w:r w:rsidRPr="008B575A">
        <w:rPr>
          <w:i/>
          <w:iCs/>
          <w:sz w:val="22"/>
          <w:szCs w:val="22"/>
          <w:vertAlign w:val="superscript"/>
        </w:rPr>
        <w:t>16 </w:t>
      </w:r>
      <w:r w:rsidRPr="008B575A">
        <w:rPr>
          <w:i/>
          <w:iCs/>
          <w:sz w:val="22"/>
          <w:szCs w:val="22"/>
        </w:rPr>
        <w:t xml:space="preserve">Or do you not know that he who is joined to a prostitute becomes one body with her? For, as it is written, “The two will become one flesh.” </w:t>
      </w:r>
      <w:r w:rsidRPr="008B575A">
        <w:rPr>
          <w:i/>
          <w:iCs/>
          <w:sz w:val="22"/>
          <w:szCs w:val="22"/>
          <w:vertAlign w:val="superscript"/>
        </w:rPr>
        <w:t>17 </w:t>
      </w:r>
      <w:r w:rsidRPr="008B575A">
        <w:rPr>
          <w:i/>
          <w:iCs/>
          <w:sz w:val="22"/>
          <w:szCs w:val="22"/>
        </w:rPr>
        <w:t xml:space="preserve">But he who is joined to the Lord becomes one spirit with him. </w:t>
      </w:r>
      <w:r w:rsidRPr="008B575A">
        <w:rPr>
          <w:i/>
          <w:iCs/>
          <w:sz w:val="22"/>
          <w:szCs w:val="22"/>
          <w:vertAlign w:val="superscript"/>
        </w:rPr>
        <w:t>18 </w:t>
      </w:r>
      <w:r w:rsidRPr="008B575A">
        <w:rPr>
          <w:i/>
          <w:iCs/>
          <w:sz w:val="22"/>
          <w:szCs w:val="22"/>
        </w:rPr>
        <w:t xml:space="preserve">Flee from sexual immorality. Every other sin a person commits is outside the body, but the sexually immoral person sins against his own body. </w:t>
      </w:r>
      <w:r w:rsidRPr="008B575A">
        <w:rPr>
          <w:i/>
          <w:iCs/>
          <w:sz w:val="22"/>
          <w:szCs w:val="22"/>
          <w:vertAlign w:val="superscript"/>
        </w:rPr>
        <w:t>19 </w:t>
      </w:r>
      <w:r w:rsidRPr="008B575A">
        <w:rPr>
          <w:i/>
          <w:iCs/>
          <w:sz w:val="22"/>
          <w:szCs w:val="22"/>
        </w:rPr>
        <w:t xml:space="preserve">Or do you not know that your body is a temple of the Holy Spirit within you, whom you have from God? You are not your own, </w:t>
      </w:r>
      <w:r w:rsidRPr="008B575A">
        <w:rPr>
          <w:i/>
          <w:iCs/>
          <w:sz w:val="22"/>
          <w:szCs w:val="22"/>
          <w:vertAlign w:val="superscript"/>
        </w:rPr>
        <w:t>20 </w:t>
      </w:r>
      <w:r w:rsidRPr="008B575A">
        <w:rPr>
          <w:i/>
          <w:iCs/>
          <w:sz w:val="22"/>
          <w:szCs w:val="22"/>
        </w:rPr>
        <w:t xml:space="preserve">for you were bought with a price. So glorify God in your body. </w:t>
      </w:r>
    </w:p>
    <w:p w:rsidR="00604109" w:rsidRPr="008B575A" w:rsidRDefault="000A180C" w:rsidP="000A180C">
      <w:pPr>
        <w:pStyle w:val="ListParagraph"/>
        <w:numPr>
          <w:ilvl w:val="1"/>
          <w:numId w:val="12"/>
        </w:numPr>
        <w:rPr>
          <w:b/>
          <w:bCs/>
          <w:smallCaps/>
          <w:sz w:val="22"/>
          <w:szCs w:val="22"/>
        </w:rPr>
      </w:pPr>
      <w:r w:rsidRPr="008B575A">
        <w:rPr>
          <w:b/>
          <w:bCs/>
          <w:smallCaps/>
          <w:sz w:val="22"/>
          <w:szCs w:val="22"/>
        </w:rPr>
        <w:t>Spiritual Gifts</w:t>
      </w:r>
      <w:r w:rsidR="0045506D" w:rsidRPr="008B575A">
        <w:rPr>
          <w:b/>
          <w:bCs/>
          <w:smallCaps/>
          <w:sz w:val="22"/>
          <w:szCs w:val="22"/>
        </w:rPr>
        <w:t xml:space="preserve"> (Prophecy and tongues):</w:t>
      </w:r>
      <w:r w:rsidR="00B05867" w:rsidRPr="008B575A">
        <w:rPr>
          <w:b/>
          <w:bCs/>
          <w:smallCaps/>
          <w:sz w:val="22"/>
          <w:szCs w:val="22"/>
        </w:rPr>
        <w:t xml:space="preserve"> i Cor 14:6-9)</w:t>
      </w:r>
      <w:r w:rsidR="0045506D" w:rsidRPr="008B575A">
        <w:rPr>
          <w:b/>
          <w:bCs/>
          <w:smallCaps/>
          <w:sz w:val="22"/>
          <w:szCs w:val="22"/>
        </w:rPr>
        <w:t xml:space="preserve"> </w:t>
      </w:r>
      <w:r w:rsidR="0045506D" w:rsidRPr="008B575A">
        <w:rPr>
          <w:smallCaps/>
          <w:sz w:val="22"/>
          <w:szCs w:val="22"/>
        </w:rPr>
        <w:t xml:space="preserve"> </w:t>
      </w:r>
    </w:p>
    <w:p w:rsidR="000A180C" w:rsidRPr="008B575A" w:rsidRDefault="0045506D" w:rsidP="00604109">
      <w:pPr>
        <w:pStyle w:val="ListParagraph"/>
        <w:numPr>
          <w:ilvl w:val="2"/>
          <w:numId w:val="12"/>
        </w:numPr>
        <w:rPr>
          <w:b/>
          <w:bCs/>
          <w:smallCaps/>
          <w:sz w:val="22"/>
          <w:szCs w:val="22"/>
        </w:rPr>
      </w:pPr>
      <w:r w:rsidRPr="008B575A">
        <w:rPr>
          <w:b/>
          <w:i/>
          <w:iCs/>
          <w:sz w:val="22"/>
          <w:szCs w:val="22"/>
          <w:vertAlign w:val="superscript"/>
        </w:rPr>
        <w:t>6 </w:t>
      </w:r>
      <w:r w:rsidRPr="008B575A">
        <w:rPr>
          <w:i/>
          <w:iCs/>
          <w:sz w:val="22"/>
          <w:szCs w:val="22"/>
        </w:rPr>
        <w:t xml:space="preserve">Now, brothers, if I come to you speaking in tongues, how will I benefit you unless I bring you some revelation or knowledge or prophecy or teaching? </w:t>
      </w:r>
      <w:r w:rsidRPr="008B575A">
        <w:rPr>
          <w:b/>
          <w:i/>
          <w:iCs/>
          <w:sz w:val="22"/>
          <w:szCs w:val="22"/>
          <w:vertAlign w:val="superscript"/>
        </w:rPr>
        <w:t>7 </w:t>
      </w:r>
      <w:r w:rsidRPr="008B575A">
        <w:rPr>
          <w:i/>
          <w:iCs/>
          <w:sz w:val="22"/>
          <w:szCs w:val="22"/>
        </w:rPr>
        <w:t xml:space="preserve">If even lifeless instruments, such as the flute or the harp, do not give distinct notes, how will anyone know what is played? </w:t>
      </w:r>
      <w:r w:rsidRPr="008B575A">
        <w:rPr>
          <w:b/>
          <w:i/>
          <w:iCs/>
          <w:sz w:val="22"/>
          <w:szCs w:val="22"/>
          <w:vertAlign w:val="superscript"/>
        </w:rPr>
        <w:t>8 </w:t>
      </w:r>
      <w:r w:rsidRPr="008B575A">
        <w:rPr>
          <w:i/>
          <w:iCs/>
          <w:sz w:val="22"/>
          <w:szCs w:val="22"/>
        </w:rPr>
        <w:t xml:space="preserve">And if the bugle gives an indistinct sound, who will get ready for battle? </w:t>
      </w:r>
      <w:r w:rsidRPr="008B575A">
        <w:rPr>
          <w:b/>
          <w:i/>
          <w:iCs/>
          <w:sz w:val="22"/>
          <w:szCs w:val="22"/>
          <w:vertAlign w:val="superscript"/>
        </w:rPr>
        <w:t>9 </w:t>
      </w:r>
      <w:r w:rsidRPr="008B575A">
        <w:rPr>
          <w:i/>
          <w:iCs/>
          <w:sz w:val="22"/>
          <w:szCs w:val="22"/>
        </w:rPr>
        <w:t>So with yourselves, if with your tongue you utter speech that is not intelligible, how will anyone know what is said? For you will be speaking into the air.</w:t>
      </w:r>
    </w:p>
    <w:p w:rsidR="00604109" w:rsidRPr="008B575A" w:rsidRDefault="0099542B" w:rsidP="000A180C">
      <w:pPr>
        <w:pStyle w:val="ListParagraph"/>
        <w:numPr>
          <w:ilvl w:val="1"/>
          <w:numId w:val="12"/>
        </w:numPr>
        <w:rPr>
          <w:b/>
          <w:bCs/>
          <w:smallCaps/>
          <w:sz w:val="22"/>
          <w:szCs w:val="22"/>
        </w:rPr>
      </w:pPr>
      <w:r w:rsidRPr="008B575A">
        <w:rPr>
          <w:b/>
          <w:bCs/>
          <w:smallCaps/>
          <w:sz w:val="22"/>
          <w:szCs w:val="22"/>
        </w:rPr>
        <w:t xml:space="preserve">Head Coverings </w:t>
      </w:r>
      <w:r w:rsidR="00604109" w:rsidRPr="008B575A">
        <w:rPr>
          <w:b/>
          <w:bCs/>
          <w:smallCaps/>
          <w:sz w:val="22"/>
          <w:szCs w:val="22"/>
        </w:rPr>
        <w:t>(I Cor 11)</w:t>
      </w:r>
    </w:p>
    <w:p w:rsidR="000A180C" w:rsidRPr="008B575A" w:rsidRDefault="0099542B" w:rsidP="000A180C">
      <w:pPr>
        <w:pStyle w:val="ListParagraph"/>
        <w:numPr>
          <w:ilvl w:val="1"/>
          <w:numId w:val="12"/>
        </w:numPr>
        <w:rPr>
          <w:b/>
          <w:bCs/>
          <w:smallCaps/>
          <w:sz w:val="22"/>
          <w:szCs w:val="22"/>
        </w:rPr>
      </w:pPr>
      <w:r w:rsidRPr="008B575A">
        <w:rPr>
          <w:b/>
          <w:bCs/>
          <w:smallCaps/>
          <w:sz w:val="22"/>
          <w:szCs w:val="22"/>
        </w:rPr>
        <w:t xml:space="preserve"> </w:t>
      </w:r>
      <w:r w:rsidR="000A180C" w:rsidRPr="008B575A">
        <w:rPr>
          <w:b/>
          <w:bCs/>
          <w:smallCaps/>
          <w:sz w:val="22"/>
          <w:szCs w:val="22"/>
        </w:rPr>
        <w:t>Decorum in Worship</w:t>
      </w:r>
      <w:r w:rsidRPr="008B575A">
        <w:rPr>
          <w:b/>
          <w:bCs/>
          <w:smallCaps/>
          <w:sz w:val="22"/>
          <w:szCs w:val="22"/>
        </w:rPr>
        <w:t xml:space="preserve"> </w:t>
      </w:r>
      <w:r w:rsidR="00604109" w:rsidRPr="008B575A">
        <w:rPr>
          <w:b/>
          <w:bCs/>
          <w:smallCaps/>
          <w:sz w:val="22"/>
          <w:szCs w:val="22"/>
        </w:rPr>
        <w:t>(I Cor 14:26-3</w:t>
      </w:r>
      <w:r w:rsidR="008B575A" w:rsidRPr="008B575A">
        <w:rPr>
          <w:b/>
          <w:bCs/>
          <w:smallCaps/>
          <w:sz w:val="22"/>
          <w:szCs w:val="22"/>
        </w:rPr>
        <w:t>3</w:t>
      </w:r>
      <w:r w:rsidR="00604109" w:rsidRPr="008B575A">
        <w:rPr>
          <w:b/>
          <w:bCs/>
          <w:smallCaps/>
          <w:sz w:val="22"/>
          <w:szCs w:val="22"/>
        </w:rPr>
        <w:t>)</w:t>
      </w:r>
    </w:p>
    <w:p w:rsidR="00604109" w:rsidRPr="008B575A" w:rsidRDefault="00604109" w:rsidP="00604109">
      <w:pPr>
        <w:ind w:left="1980"/>
        <w:jc w:val="both"/>
        <w:rPr>
          <w:rFonts w:cs="Times New Roman"/>
          <w:i/>
          <w:iCs/>
          <w:sz w:val="22"/>
          <w:szCs w:val="22"/>
        </w:rPr>
      </w:pPr>
      <w:r w:rsidRPr="008B575A">
        <w:rPr>
          <w:rFonts w:cs="Times New Roman"/>
          <w:b/>
          <w:i/>
          <w:iCs/>
          <w:sz w:val="22"/>
          <w:szCs w:val="22"/>
          <w:vertAlign w:val="superscript"/>
        </w:rPr>
        <w:t>26 </w:t>
      </w:r>
      <w:r w:rsidRPr="008B575A">
        <w:rPr>
          <w:rFonts w:cs="Times New Roman"/>
          <w:i/>
          <w:iCs/>
          <w:sz w:val="22"/>
          <w:szCs w:val="22"/>
        </w:rPr>
        <w:t xml:space="preserve">What then, brothers? When you come together, each one has a hymn, a lesson, a revelation, a tongue, or an interpretation. Let all things be done for building up. </w:t>
      </w:r>
      <w:r w:rsidRPr="008B575A">
        <w:rPr>
          <w:rFonts w:cs="Times New Roman"/>
          <w:b/>
          <w:i/>
          <w:iCs/>
          <w:sz w:val="22"/>
          <w:szCs w:val="22"/>
          <w:vertAlign w:val="superscript"/>
        </w:rPr>
        <w:t>27 </w:t>
      </w:r>
      <w:r w:rsidRPr="008B575A">
        <w:rPr>
          <w:rFonts w:cs="Times New Roman"/>
          <w:i/>
          <w:iCs/>
          <w:sz w:val="22"/>
          <w:szCs w:val="22"/>
        </w:rPr>
        <w:t xml:space="preserve">If any speak in a tongue, let there be only two or at most three, and each in turn, and let someone interpret. </w:t>
      </w:r>
      <w:r w:rsidRPr="008B575A">
        <w:rPr>
          <w:rFonts w:cs="Times New Roman"/>
          <w:b/>
          <w:i/>
          <w:iCs/>
          <w:sz w:val="22"/>
          <w:szCs w:val="22"/>
          <w:vertAlign w:val="superscript"/>
        </w:rPr>
        <w:t>28 </w:t>
      </w:r>
      <w:r w:rsidRPr="008B575A">
        <w:rPr>
          <w:rFonts w:cs="Times New Roman"/>
          <w:i/>
          <w:iCs/>
          <w:sz w:val="22"/>
          <w:szCs w:val="22"/>
        </w:rPr>
        <w:t xml:space="preserve">But if there is no one to interpret, let each of them keep silent in church and speak to himself and to God. </w:t>
      </w:r>
      <w:r w:rsidRPr="008B575A">
        <w:rPr>
          <w:rFonts w:cs="Times New Roman"/>
          <w:b/>
          <w:i/>
          <w:iCs/>
          <w:sz w:val="22"/>
          <w:szCs w:val="22"/>
          <w:vertAlign w:val="superscript"/>
        </w:rPr>
        <w:t>29 </w:t>
      </w:r>
      <w:r w:rsidRPr="008B575A">
        <w:rPr>
          <w:rFonts w:cs="Times New Roman"/>
          <w:i/>
          <w:iCs/>
          <w:sz w:val="22"/>
          <w:szCs w:val="22"/>
        </w:rPr>
        <w:t xml:space="preserve">Let two or three prophets speak, and let the others weigh what is said. </w:t>
      </w:r>
      <w:r w:rsidRPr="008B575A">
        <w:rPr>
          <w:rFonts w:cs="Times New Roman"/>
          <w:b/>
          <w:i/>
          <w:iCs/>
          <w:sz w:val="22"/>
          <w:szCs w:val="22"/>
          <w:vertAlign w:val="superscript"/>
        </w:rPr>
        <w:t>30 </w:t>
      </w:r>
      <w:r w:rsidRPr="008B575A">
        <w:rPr>
          <w:rFonts w:cs="Times New Roman"/>
          <w:i/>
          <w:iCs/>
          <w:sz w:val="22"/>
          <w:szCs w:val="22"/>
        </w:rPr>
        <w:t xml:space="preserve">If a revelation is made to another sitting there, let the first be silent. </w:t>
      </w:r>
      <w:r w:rsidRPr="008B575A">
        <w:rPr>
          <w:rFonts w:cs="Times New Roman"/>
          <w:b/>
          <w:i/>
          <w:iCs/>
          <w:sz w:val="22"/>
          <w:szCs w:val="22"/>
          <w:vertAlign w:val="superscript"/>
        </w:rPr>
        <w:t>31 </w:t>
      </w:r>
      <w:r w:rsidRPr="008B575A">
        <w:rPr>
          <w:rFonts w:cs="Times New Roman"/>
          <w:i/>
          <w:iCs/>
          <w:sz w:val="22"/>
          <w:szCs w:val="22"/>
        </w:rPr>
        <w:t xml:space="preserve">For you can all prophesy one by one, so that all may learn and all be encouraged, </w:t>
      </w:r>
      <w:r w:rsidRPr="008B575A">
        <w:rPr>
          <w:rFonts w:cs="Times New Roman"/>
          <w:b/>
          <w:i/>
          <w:iCs/>
          <w:sz w:val="22"/>
          <w:szCs w:val="22"/>
          <w:vertAlign w:val="superscript"/>
        </w:rPr>
        <w:t>32 </w:t>
      </w:r>
      <w:r w:rsidRPr="008B575A">
        <w:rPr>
          <w:rFonts w:cs="Times New Roman"/>
          <w:i/>
          <w:iCs/>
          <w:sz w:val="22"/>
          <w:szCs w:val="22"/>
        </w:rPr>
        <w:t xml:space="preserve">and the spirits of prophets are subject to prophets. </w:t>
      </w:r>
      <w:r w:rsidRPr="008B575A">
        <w:rPr>
          <w:rFonts w:cs="Times New Roman"/>
          <w:b/>
          <w:i/>
          <w:iCs/>
          <w:sz w:val="22"/>
          <w:szCs w:val="22"/>
          <w:vertAlign w:val="superscript"/>
        </w:rPr>
        <w:t>33 </w:t>
      </w:r>
      <w:r w:rsidRPr="008B575A">
        <w:rPr>
          <w:rFonts w:cs="Times New Roman"/>
          <w:i/>
          <w:iCs/>
          <w:sz w:val="22"/>
          <w:szCs w:val="22"/>
        </w:rPr>
        <w:t xml:space="preserve">For God is not a God of confusion but of peace. </w:t>
      </w:r>
    </w:p>
    <w:p w:rsidR="008B575A" w:rsidRPr="008B575A" w:rsidRDefault="008B575A" w:rsidP="008B575A">
      <w:pPr>
        <w:pStyle w:val="ListParagraph"/>
        <w:numPr>
          <w:ilvl w:val="1"/>
          <w:numId w:val="12"/>
        </w:numPr>
        <w:jc w:val="both"/>
        <w:rPr>
          <w:rFonts w:cs="Times New Roman"/>
          <w:b/>
          <w:bCs/>
          <w:smallCaps/>
          <w:sz w:val="22"/>
          <w:szCs w:val="22"/>
        </w:rPr>
      </w:pPr>
      <w:r w:rsidRPr="008B575A">
        <w:rPr>
          <w:rFonts w:cs="Times New Roman"/>
          <w:b/>
          <w:bCs/>
          <w:smallCaps/>
          <w:sz w:val="22"/>
          <w:szCs w:val="22"/>
        </w:rPr>
        <w:t>Women in Church (14:33-40)</w:t>
      </w:r>
    </w:p>
    <w:p w:rsidR="00604109" w:rsidRPr="008B575A" w:rsidRDefault="00604109" w:rsidP="00604109">
      <w:pPr>
        <w:ind w:left="1980"/>
        <w:jc w:val="both"/>
        <w:rPr>
          <w:rFonts w:cs="Times New Roman"/>
          <w:i/>
          <w:iCs/>
          <w:sz w:val="22"/>
          <w:szCs w:val="22"/>
        </w:rPr>
      </w:pPr>
      <w:r w:rsidRPr="008B575A">
        <w:rPr>
          <w:rFonts w:cs="Times New Roman"/>
          <w:i/>
          <w:iCs/>
          <w:sz w:val="22"/>
          <w:szCs w:val="22"/>
        </w:rPr>
        <w:t xml:space="preserve">As in all the churches of the saints, </w:t>
      </w:r>
      <w:r w:rsidRPr="008B575A">
        <w:rPr>
          <w:rFonts w:cs="Times New Roman"/>
          <w:b/>
          <w:i/>
          <w:iCs/>
          <w:sz w:val="22"/>
          <w:szCs w:val="22"/>
          <w:vertAlign w:val="superscript"/>
        </w:rPr>
        <w:t>34 </w:t>
      </w:r>
      <w:r w:rsidRPr="008B575A">
        <w:rPr>
          <w:rFonts w:cs="Times New Roman"/>
          <w:i/>
          <w:iCs/>
          <w:sz w:val="22"/>
          <w:szCs w:val="22"/>
        </w:rPr>
        <w:t xml:space="preserve">the women should keep silent in the churches. For they are not permitted to speak, but should be in submission, as the Law also says. </w:t>
      </w:r>
      <w:r w:rsidRPr="008B575A">
        <w:rPr>
          <w:rFonts w:cs="Times New Roman"/>
          <w:b/>
          <w:i/>
          <w:iCs/>
          <w:sz w:val="22"/>
          <w:szCs w:val="22"/>
          <w:vertAlign w:val="superscript"/>
        </w:rPr>
        <w:t>35 </w:t>
      </w:r>
      <w:r w:rsidRPr="008B575A">
        <w:rPr>
          <w:rFonts w:cs="Times New Roman"/>
          <w:i/>
          <w:iCs/>
          <w:sz w:val="22"/>
          <w:szCs w:val="22"/>
        </w:rPr>
        <w:t xml:space="preserve">If there is anything they desire to learn, let them ask their husbands at home. For it is shameful for a woman to speak in church. </w:t>
      </w:r>
    </w:p>
    <w:p w:rsidR="00604109" w:rsidRPr="008B575A" w:rsidRDefault="00604109" w:rsidP="00604109">
      <w:pPr>
        <w:ind w:left="1980"/>
        <w:jc w:val="both"/>
        <w:rPr>
          <w:rFonts w:cs="Times New Roman"/>
          <w:i/>
          <w:iCs/>
          <w:sz w:val="22"/>
          <w:szCs w:val="22"/>
        </w:rPr>
      </w:pPr>
      <w:r w:rsidRPr="008B575A">
        <w:rPr>
          <w:rFonts w:cs="Times New Roman"/>
          <w:b/>
          <w:i/>
          <w:iCs/>
          <w:sz w:val="22"/>
          <w:szCs w:val="22"/>
          <w:vertAlign w:val="superscript"/>
        </w:rPr>
        <w:t>36 </w:t>
      </w:r>
      <w:r w:rsidRPr="008B575A">
        <w:rPr>
          <w:rFonts w:cs="Times New Roman"/>
          <w:i/>
          <w:iCs/>
          <w:sz w:val="22"/>
          <w:szCs w:val="22"/>
        </w:rPr>
        <w:t xml:space="preserve">Or was it from you that the word of God came? Or are you the only ones it has reached? </w:t>
      </w:r>
      <w:r w:rsidRPr="008B575A">
        <w:rPr>
          <w:rFonts w:cs="Times New Roman"/>
          <w:b/>
          <w:i/>
          <w:iCs/>
          <w:sz w:val="22"/>
          <w:szCs w:val="22"/>
          <w:vertAlign w:val="superscript"/>
        </w:rPr>
        <w:t>37 </w:t>
      </w:r>
      <w:r w:rsidRPr="008B575A">
        <w:rPr>
          <w:rFonts w:cs="Times New Roman"/>
          <w:i/>
          <w:iCs/>
          <w:sz w:val="22"/>
          <w:szCs w:val="22"/>
        </w:rPr>
        <w:t xml:space="preserve">If anyone thinks that he is a prophet, or spiritual, he should acknowledge that the things I am writing to you are a command of the Lord. </w:t>
      </w:r>
      <w:r w:rsidRPr="008B575A">
        <w:rPr>
          <w:rFonts w:cs="Times New Roman"/>
          <w:b/>
          <w:i/>
          <w:iCs/>
          <w:sz w:val="22"/>
          <w:szCs w:val="22"/>
          <w:vertAlign w:val="superscript"/>
        </w:rPr>
        <w:t>38 </w:t>
      </w:r>
      <w:r w:rsidRPr="008B575A">
        <w:rPr>
          <w:rFonts w:cs="Times New Roman"/>
          <w:i/>
          <w:iCs/>
          <w:sz w:val="22"/>
          <w:szCs w:val="22"/>
        </w:rPr>
        <w:t xml:space="preserve">If anyone does not recognize this, he is not recognized. </w:t>
      </w:r>
      <w:r w:rsidRPr="008B575A">
        <w:rPr>
          <w:rFonts w:cs="Times New Roman"/>
          <w:b/>
          <w:i/>
          <w:iCs/>
          <w:sz w:val="22"/>
          <w:szCs w:val="22"/>
          <w:vertAlign w:val="superscript"/>
        </w:rPr>
        <w:t>39 </w:t>
      </w:r>
      <w:r w:rsidRPr="008B575A">
        <w:rPr>
          <w:rFonts w:cs="Times New Roman"/>
          <w:i/>
          <w:iCs/>
          <w:sz w:val="22"/>
          <w:szCs w:val="22"/>
        </w:rPr>
        <w:t xml:space="preserve">So, my brothers, earnestly desire to prophesy, and do not forbid speaking in tongues. </w:t>
      </w:r>
      <w:r w:rsidRPr="008B575A">
        <w:rPr>
          <w:rFonts w:cs="Times New Roman"/>
          <w:b/>
          <w:i/>
          <w:iCs/>
          <w:sz w:val="22"/>
          <w:szCs w:val="22"/>
          <w:vertAlign w:val="superscript"/>
        </w:rPr>
        <w:t>40 </w:t>
      </w:r>
      <w:r w:rsidRPr="008B575A">
        <w:rPr>
          <w:rFonts w:cs="Times New Roman"/>
          <w:i/>
          <w:iCs/>
          <w:sz w:val="22"/>
          <w:szCs w:val="22"/>
        </w:rPr>
        <w:t xml:space="preserve">But all things should be done decently and in order. </w:t>
      </w:r>
    </w:p>
    <w:p w:rsidR="0099542B" w:rsidRPr="008B575A" w:rsidRDefault="008B575A" w:rsidP="000A180C">
      <w:pPr>
        <w:pStyle w:val="ListParagraph"/>
        <w:numPr>
          <w:ilvl w:val="1"/>
          <w:numId w:val="12"/>
        </w:numPr>
        <w:rPr>
          <w:b/>
          <w:bCs/>
          <w:caps/>
          <w:smallCaps/>
          <w:sz w:val="22"/>
          <w:szCs w:val="22"/>
        </w:rPr>
      </w:pPr>
      <w:r w:rsidRPr="008B575A">
        <w:rPr>
          <w:b/>
          <w:bCs/>
          <w:smallCaps/>
          <w:sz w:val="22"/>
          <w:szCs w:val="22"/>
        </w:rPr>
        <w:t>Food Sacrificed To Idols</w:t>
      </w:r>
      <w:r w:rsidRPr="008B575A">
        <w:rPr>
          <w:smallCaps/>
          <w:sz w:val="22"/>
          <w:szCs w:val="22"/>
        </w:rPr>
        <w:t>—</w:t>
      </w:r>
      <w:r w:rsidRPr="008B575A">
        <w:rPr>
          <w:b/>
          <w:bCs/>
          <w:smallCaps/>
          <w:sz w:val="22"/>
          <w:szCs w:val="22"/>
        </w:rPr>
        <w:t>All To The Glory Of God</w:t>
      </w:r>
    </w:p>
    <w:p w:rsidR="0099542B" w:rsidRPr="008B575A" w:rsidRDefault="0099542B" w:rsidP="0099542B">
      <w:pPr>
        <w:pStyle w:val="ListParagraph"/>
        <w:numPr>
          <w:ilvl w:val="2"/>
          <w:numId w:val="12"/>
        </w:numPr>
        <w:rPr>
          <w:rFonts w:cs="Times New Roman"/>
          <w:sz w:val="22"/>
          <w:szCs w:val="22"/>
        </w:rPr>
      </w:pPr>
      <w:r w:rsidRPr="008B575A">
        <w:rPr>
          <w:rFonts w:cs="Times New Roman"/>
          <w:i/>
          <w:iCs/>
          <w:sz w:val="22"/>
          <w:szCs w:val="22"/>
        </w:rPr>
        <w:t xml:space="preserve">Now concerning food offered to idols: we know that “all of us possess knowledge.” This “knowledge” puffs up, but love builds up. </w:t>
      </w:r>
      <w:r w:rsidRPr="008B575A">
        <w:rPr>
          <w:rFonts w:cs="Times New Roman"/>
          <w:b/>
          <w:i/>
          <w:iCs/>
          <w:sz w:val="22"/>
          <w:szCs w:val="22"/>
          <w:vertAlign w:val="superscript"/>
        </w:rPr>
        <w:t>2 </w:t>
      </w:r>
      <w:r w:rsidRPr="008B575A">
        <w:rPr>
          <w:rFonts w:cs="Times New Roman"/>
          <w:i/>
          <w:iCs/>
          <w:sz w:val="22"/>
          <w:szCs w:val="22"/>
        </w:rPr>
        <w:t xml:space="preserve">If anyone imagines that he knows something, he does not yet know as he ought to know. </w:t>
      </w:r>
      <w:r w:rsidRPr="008B575A">
        <w:rPr>
          <w:rFonts w:cs="Times New Roman"/>
          <w:b/>
          <w:i/>
          <w:iCs/>
          <w:sz w:val="22"/>
          <w:szCs w:val="22"/>
          <w:vertAlign w:val="superscript"/>
        </w:rPr>
        <w:t>3 </w:t>
      </w:r>
      <w:r w:rsidRPr="008B575A">
        <w:rPr>
          <w:rFonts w:cs="Times New Roman"/>
          <w:i/>
          <w:iCs/>
          <w:sz w:val="22"/>
          <w:szCs w:val="22"/>
        </w:rPr>
        <w:t>But if anyone loves God, he is known by God. …</w:t>
      </w:r>
      <w:r w:rsidRPr="008B575A">
        <w:rPr>
          <w:rFonts w:cs="Times New Roman"/>
          <w:i/>
          <w:iCs/>
          <w:sz w:val="22"/>
          <w:szCs w:val="22"/>
          <w:vertAlign w:val="superscript"/>
        </w:rPr>
        <w:t>8 </w:t>
      </w:r>
      <w:r w:rsidRPr="008B575A">
        <w:rPr>
          <w:rFonts w:cs="Times New Roman"/>
          <w:i/>
          <w:iCs/>
          <w:sz w:val="22"/>
          <w:szCs w:val="22"/>
        </w:rPr>
        <w:t xml:space="preserve">Food will not commend us to God. We are no worse off if we do not eat, and no better off if we do. </w:t>
      </w:r>
      <w:r w:rsidRPr="008B575A">
        <w:rPr>
          <w:rFonts w:cs="Times New Roman"/>
          <w:i/>
          <w:iCs/>
          <w:sz w:val="22"/>
          <w:szCs w:val="22"/>
          <w:vertAlign w:val="superscript"/>
        </w:rPr>
        <w:t>9 </w:t>
      </w:r>
      <w:r w:rsidRPr="008B575A">
        <w:rPr>
          <w:rFonts w:cs="Times New Roman"/>
          <w:i/>
          <w:iCs/>
          <w:sz w:val="22"/>
          <w:szCs w:val="22"/>
        </w:rPr>
        <w:t xml:space="preserve">But take care that this right of yours does not somehow become a stumbling block to the weak. </w:t>
      </w:r>
      <w:r w:rsidRPr="008B575A">
        <w:rPr>
          <w:rFonts w:cs="Times New Roman"/>
          <w:i/>
          <w:iCs/>
          <w:sz w:val="22"/>
          <w:szCs w:val="22"/>
          <w:vertAlign w:val="superscript"/>
        </w:rPr>
        <w:t>10 </w:t>
      </w:r>
      <w:r w:rsidRPr="008B575A">
        <w:rPr>
          <w:rFonts w:cs="Times New Roman"/>
          <w:i/>
          <w:iCs/>
          <w:sz w:val="22"/>
          <w:szCs w:val="22"/>
        </w:rPr>
        <w:t xml:space="preserve">For if anyone sees you who have knowledge eating in an idol’s temple, will he not be encouraged, if his conscience is weak, to eat food offered to idols? </w:t>
      </w:r>
      <w:r w:rsidRPr="008B575A">
        <w:rPr>
          <w:rFonts w:cs="Times New Roman"/>
          <w:i/>
          <w:iCs/>
          <w:sz w:val="22"/>
          <w:szCs w:val="22"/>
          <w:vertAlign w:val="superscript"/>
        </w:rPr>
        <w:t>11 </w:t>
      </w:r>
      <w:r w:rsidRPr="008B575A">
        <w:rPr>
          <w:rFonts w:cs="Times New Roman"/>
          <w:i/>
          <w:iCs/>
          <w:sz w:val="22"/>
          <w:szCs w:val="22"/>
        </w:rPr>
        <w:t xml:space="preserve">And so by your knowledge this weak person is destroyed, the brother for whom Christ died. </w:t>
      </w:r>
      <w:r w:rsidRPr="008B575A">
        <w:rPr>
          <w:rFonts w:cs="Times New Roman"/>
          <w:i/>
          <w:iCs/>
          <w:sz w:val="22"/>
          <w:szCs w:val="22"/>
          <w:vertAlign w:val="superscript"/>
        </w:rPr>
        <w:t>12 </w:t>
      </w:r>
      <w:r w:rsidRPr="008B575A">
        <w:rPr>
          <w:rFonts w:cs="Times New Roman"/>
          <w:i/>
          <w:iCs/>
          <w:sz w:val="22"/>
          <w:szCs w:val="22"/>
        </w:rPr>
        <w:t xml:space="preserve">Thus, sinning against your brothers and wounding their conscience when it is weak, you sin against Christ. </w:t>
      </w:r>
      <w:r w:rsidRPr="008B575A">
        <w:rPr>
          <w:rFonts w:cs="Times New Roman"/>
          <w:i/>
          <w:iCs/>
          <w:sz w:val="22"/>
          <w:szCs w:val="22"/>
          <w:vertAlign w:val="superscript"/>
        </w:rPr>
        <w:t>13 </w:t>
      </w:r>
      <w:r w:rsidRPr="008B575A">
        <w:rPr>
          <w:rFonts w:cs="Times New Roman"/>
          <w:i/>
          <w:iCs/>
          <w:sz w:val="22"/>
          <w:szCs w:val="22"/>
        </w:rPr>
        <w:t>Therefore, if food makes my brother stumble, I will never eat meat, lest I make my brother stumble.</w:t>
      </w:r>
      <w:r w:rsidRPr="008B575A">
        <w:rPr>
          <w:rFonts w:cs="Times New Roman"/>
          <w:sz w:val="22"/>
          <w:szCs w:val="22"/>
        </w:rPr>
        <w:t xml:space="preserve"> (I Corinthians 8:1-13)</w:t>
      </w:r>
    </w:p>
    <w:p w:rsidR="0099542B" w:rsidRPr="008B575A" w:rsidRDefault="0099542B" w:rsidP="0099542B">
      <w:pPr>
        <w:pStyle w:val="ListParagraph"/>
        <w:numPr>
          <w:ilvl w:val="2"/>
          <w:numId w:val="12"/>
        </w:numPr>
        <w:rPr>
          <w:rFonts w:cs="Times New Roman"/>
          <w:b/>
          <w:bCs/>
          <w:smallCaps/>
          <w:sz w:val="22"/>
          <w:szCs w:val="22"/>
        </w:rPr>
      </w:pPr>
      <w:r w:rsidRPr="008B575A">
        <w:rPr>
          <w:rFonts w:cs="Times New Roman"/>
          <w:b/>
          <w:i/>
          <w:iCs/>
          <w:sz w:val="22"/>
          <w:szCs w:val="22"/>
          <w:vertAlign w:val="superscript"/>
        </w:rPr>
        <w:lastRenderedPageBreak/>
        <w:t>31 </w:t>
      </w:r>
      <w:r w:rsidRPr="008B575A">
        <w:rPr>
          <w:rFonts w:cs="Times New Roman"/>
          <w:i/>
          <w:iCs/>
          <w:sz w:val="22"/>
          <w:szCs w:val="22"/>
        </w:rPr>
        <w:t xml:space="preserve">So, whether you eat or drink, or whatever you do, do all to the glory of God. </w:t>
      </w:r>
      <w:r w:rsidRPr="008B575A">
        <w:rPr>
          <w:rFonts w:cs="Times New Roman"/>
          <w:b/>
          <w:i/>
          <w:iCs/>
          <w:sz w:val="22"/>
          <w:szCs w:val="22"/>
          <w:vertAlign w:val="superscript"/>
        </w:rPr>
        <w:t>32 </w:t>
      </w:r>
      <w:r w:rsidRPr="008B575A">
        <w:rPr>
          <w:rFonts w:cs="Times New Roman"/>
          <w:i/>
          <w:iCs/>
          <w:sz w:val="22"/>
          <w:szCs w:val="22"/>
        </w:rPr>
        <w:t xml:space="preserve">Give no offense to Jews or to Greeks or to the church of God, </w:t>
      </w:r>
      <w:r w:rsidRPr="008B575A">
        <w:rPr>
          <w:rFonts w:cs="Times New Roman"/>
          <w:b/>
          <w:i/>
          <w:iCs/>
          <w:sz w:val="22"/>
          <w:szCs w:val="22"/>
          <w:vertAlign w:val="superscript"/>
        </w:rPr>
        <w:t>33 </w:t>
      </w:r>
      <w:r w:rsidRPr="008B575A">
        <w:rPr>
          <w:rFonts w:cs="Times New Roman"/>
          <w:i/>
          <w:iCs/>
          <w:sz w:val="22"/>
          <w:szCs w:val="22"/>
        </w:rPr>
        <w:t>just as I try to please everyone in everything I do, not seeking my own advantage, but that of many, that they may be saved</w:t>
      </w:r>
      <w:r w:rsidR="0049306C" w:rsidRPr="008B575A">
        <w:rPr>
          <w:rFonts w:cs="Times New Roman"/>
          <w:i/>
          <w:iCs/>
          <w:sz w:val="22"/>
          <w:szCs w:val="22"/>
        </w:rPr>
        <w:t xml:space="preserve">. </w:t>
      </w:r>
      <w:r w:rsidR="0049306C" w:rsidRPr="008B575A">
        <w:rPr>
          <w:rFonts w:cs="Times New Roman"/>
          <w:sz w:val="22"/>
          <w:szCs w:val="22"/>
        </w:rPr>
        <w:t>(I Co. 10:31-33)</w:t>
      </w:r>
    </w:p>
    <w:p w:rsidR="00184FDE" w:rsidRPr="008B575A" w:rsidRDefault="00184FDE" w:rsidP="00184FDE">
      <w:pPr>
        <w:ind w:left="1080"/>
        <w:rPr>
          <w:sz w:val="22"/>
          <w:szCs w:val="22"/>
        </w:rPr>
      </w:pPr>
    </w:p>
    <w:p w:rsidR="009B7C60" w:rsidRPr="008B575A" w:rsidRDefault="00CA3401" w:rsidP="00C61BF0">
      <w:pPr>
        <w:pStyle w:val="ListParagraph"/>
        <w:numPr>
          <w:ilvl w:val="0"/>
          <w:numId w:val="12"/>
        </w:numPr>
        <w:rPr>
          <w:b/>
          <w:bCs/>
          <w:smallCaps/>
          <w:sz w:val="22"/>
          <w:szCs w:val="22"/>
        </w:rPr>
      </w:pPr>
      <w:r w:rsidRPr="008B575A">
        <w:rPr>
          <w:b/>
          <w:bCs/>
          <w:smallCaps/>
          <w:sz w:val="22"/>
          <w:szCs w:val="22"/>
        </w:rPr>
        <w:t>What is Poetic (The Rhetorician-- just beautiful)?</w:t>
      </w:r>
    </w:p>
    <w:p w:rsidR="009B7C60" w:rsidRPr="008B575A" w:rsidRDefault="0045506D" w:rsidP="00C61BF0">
      <w:pPr>
        <w:pStyle w:val="ListParagraph"/>
        <w:numPr>
          <w:ilvl w:val="1"/>
          <w:numId w:val="12"/>
        </w:numPr>
        <w:rPr>
          <w:sz w:val="22"/>
          <w:szCs w:val="22"/>
        </w:rPr>
      </w:pPr>
      <w:r w:rsidRPr="008B575A">
        <w:rPr>
          <w:b/>
          <w:bCs/>
          <w:sz w:val="22"/>
          <w:szCs w:val="22"/>
        </w:rPr>
        <w:t>I Corinthians 13 (Love</w:t>
      </w:r>
      <w:r w:rsidR="008B575A" w:rsidRPr="008B575A">
        <w:rPr>
          <w:b/>
          <w:bCs/>
          <w:sz w:val="22"/>
          <w:szCs w:val="22"/>
        </w:rPr>
        <w:t xml:space="preserve"> Chapter</w:t>
      </w:r>
      <w:r w:rsidRPr="008B575A">
        <w:rPr>
          <w:b/>
          <w:bCs/>
          <w:sz w:val="22"/>
          <w:szCs w:val="22"/>
        </w:rPr>
        <w:t>)</w:t>
      </w:r>
    </w:p>
    <w:p w:rsidR="00B05867" w:rsidRPr="008B575A" w:rsidRDefault="00B05867" w:rsidP="00C61BF0">
      <w:pPr>
        <w:pStyle w:val="ListParagraph"/>
        <w:numPr>
          <w:ilvl w:val="1"/>
          <w:numId w:val="12"/>
        </w:numPr>
        <w:rPr>
          <w:sz w:val="22"/>
          <w:szCs w:val="22"/>
        </w:rPr>
      </w:pPr>
      <w:r w:rsidRPr="008B575A">
        <w:rPr>
          <w:b/>
          <w:bCs/>
          <w:sz w:val="22"/>
          <w:szCs w:val="22"/>
        </w:rPr>
        <w:t>I Corinthians 15:51-58 (Mystery and Victory)</w:t>
      </w:r>
    </w:p>
    <w:p w:rsidR="00B05867" w:rsidRPr="008B575A" w:rsidRDefault="00B05867" w:rsidP="00B05867">
      <w:pPr>
        <w:ind w:left="2160"/>
        <w:jc w:val="both"/>
        <w:rPr>
          <w:rFonts w:cs="Times New Roman"/>
          <w:i/>
          <w:iCs/>
          <w:color w:val="000000" w:themeColor="text1"/>
          <w:sz w:val="22"/>
          <w:szCs w:val="22"/>
        </w:rPr>
      </w:pPr>
      <w:r w:rsidRPr="008B575A">
        <w:rPr>
          <w:rFonts w:cs="Times New Roman"/>
          <w:b/>
          <w:i/>
          <w:iCs/>
          <w:sz w:val="22"/>
          <w:szCs w:val="22"/>
          <w:vertAlign w:val="superscript"/>
        </w:rPr>
        <w:t>51 </w:t>
      </w:r>
      <w:r w:rsidRPr="008B575A">
        <w:rPr>
          <w:rFonts w:cs="Times New Roman"/>
          <w:i/>
          <w:iCs/>
          <w:sz w:val="22"/>
          <w:szCs w:val="22"/>
        </w:rPr>
        <w:t xml:space="preserve">Behold! I tell you a mystery. We shall not all sleep, but we shall all be </w:t>
      </w:r>
      <w:r w:rsidRPr="008B575A">
        <w:rPr>
          <w:rFonts w:cs="Times New Roman"/>
          <w:i/>
          <w:iCs/>
          <w:color w:val="000000" w:themeColor="text1"/>
          <w:sz w:val="22"/>
          <w:szCs w:val="22"/>
        </w:rPr>
        <w:t xml:space="preserve">changed, </w:t>
      </w:r>
      <w:r w:rsidRPr="008B575A">
        <w:rPr>
          <w:rFonts w:cs="Times New Roman"/>
          <w:b/>
          <w:i/>
          <w:iCs/>
          <w:color w:val="000000" w:themeColor="text1"/>
          <w:sz w:val="22"/>
          <w:szCs w:val="22"/>
          <w:vertAlign w:val="superscript"/>
        </w:rPr>
        <w:t>52 </w:t>
      </w:r>
      <w:r w:rsidRPr="008B575A">
        <w:rPr>
          <w:rFonts w:cs="Times New Roman"/>
          <w:i/>
          <w:iCs/>
          <w:color w:val="000000" w:themeColor="text1"/>
          <w:sz w:val="22"/>
          <w:szCs w:val="22"/>
        </w:rPr>
        <w:t xml:space="preserve">in a moment, in the twinkling of an eye, at the last trumpet. For the trumpet will sound, and the dead will be raised imperishable, and we shall be changed. </w:t>
      </w:r>
      <w:r w:rsidRPr="008B575A">
        <w:rPr>
          <w:rFonts w:cs="Times New Roman"/>
          <w:b/>
          <w:i/>
          <w:iCs/>
          <w:color w:val="000000" w:themeColor="text1"/>
          <w:sz w:val="22"/>
          <w:szCs w:val="22"/>
          <w:vertAlign w:val="superscript"/>
        </w:rPr>
        <w:t>53 </w:t>
      </w:r>
      <w:r w:rsidRPr="008B575A">
        <w:rPr>
          <w:rFonts w:cs="Times New Roman"/>
          <w:i/>
          <w:iCs/>
          <w:color w:val="000000" w:themeColor="text1"/>
          <w:sz w:val="22"/>
          <w:szCs w:val="22"/>
        </w:rPr>
        <w:t xml:space="preserve">For this perishable body must put on the imperishable, and this mortal body must put on immortality. </w:t>
      </w:r>
      <w:r w:rsidRPr="008B575A">
        <w:rPr>
          <w:rFonts w:cs="Times New Roman"/>
          <w:b/>
          <w:i/>
          <w:iCs/>
          <w:color w:val="000000" w:themeColor="text1"/>
          <w:sz w:val="22"/>
          <w:szCs w:val="22"/>
          <w:vertAlign w:val="superscript"/>
        </w:rPr>
        <w:t>54 </w:t>
      </w:r>
      <w:r w:rsidRPr="008B575A">
        <w:rPr>
          <w:rFonts w:cs="Times New Roman"/>
          <w:i/>
          <w:iCs/>
          <w:color w:val="000000" w:themeColor="text1"/>
          <w:sz w:val="22"/>
          <w:szCs w:val="22"/>
        </w:rPr>
        <w:t xml:space="preserve">When the perishable puts on the imperishable, and the mortal puts on immortality, then shall come to pass the saying that is written: </w:t>
      </w:r>
    </w:p>
    <w:p w:rsidR="00B05867" w:rsidRPr="008B575A" w:rsidRDefault="00B05867" w:rsidP="00B05867">
      <w:pPr>
        <w:tabs>
          <w:tab w:val="right" w:pos="200"/>
          <w:tab w:val="left" w:pos="400"/>
        </w:tabs>
        <w:spacing w:before="240"/>
        <w:ind w:left="2160"/>
        <w:rPr>
          <w:rFonts w:cs="Times New Roman"/>
          <w:i/>
          <w:iCs/>
          <w:color w:val="000000" w:themeColor="text1"/>
          <w:sz w:val="22"/>
          <w:szCs w:val="22"/>
        </w:rPr>
      </w:pPr>
      <w:r w:rsidRPr="008B575A">
        <w:rPr>
          <w:rFonts w:cs="Times New Roman"/>
          <w:i/>
          <w:iCs/>
          <w:color w:val="000000" w:themeColor="text1"/>
          <w:sz w:val="22"/>
          <w:szCs w:val="22"/>
        </w:rPr>
        <w:tab/>
      </w:r>
      <w:r w:rsidRPr="008B575A">
        <w:rPr>
          <w:rFonts w:cs="Times New Roman"/>
          <w:i/>
          <w:iCs/>
          <w:color w:val="000000" w:themeColor="text1"/>
          <w:sz w:val="22"/>
          <w:szCs w:val="22"/>
        </w:rPr>
        <w:tab/>
        <w:t xml:space="preserve">“Death is swallowed up in victory.” </w:t>
      </w:r>
    </w:p>
    <w:p w:rsidR="00B05867" w:rsidRPr="008B575A" w:rsidRDefault="00B05867" w:rsidP="00B05867">
      <w:pPr>
        <w:tabs>
          <w:tab w:val="right" w:pos="200"/>
          <w:tab w:val="left" w:pos="400"/>
        </w:tabs>
        <w:ind w:left="2160"/>
        <w:rPr>
          <w:rFonts w:cs="Times New Roman"/>
          <w:i/>
          <w:iCs/>
          <w:color w:val="000000" w:themeColor="text1"/>
          <w:sz w:val="22"/>
          <w:szCs w:val="22"/>
        </w:rPr>
      </w:pPr>
      <w:r w:rsidRPr="008B575A">
        <w:rPr>
          <w:rFonts w:cs="Times New Roman"/>
          <w:i/>
          <w:iCs/>
          <w:color w:val="000000" w:themeColor="text1"/>
          <w:sz w:val="22"/>
          <w:szCs w:val="22"/>
        </w:rPr>
        <w:tab/>
      </w:r>
      <w:r w:rsidRPr="008B575A">
        <w:rPr>
          <w:rFonts w:cs="Times New Roman"/>
          <w:b/>
          <w:i/>
          <w:iCs/>
          <w:color w:val="000000" w:themeColor="text1"/>
          <w:sz w:val="22"/>
          <w:szCs w:val="22"/>
          <w:vertAlign w:val="superscript"/>
        </w:rPr>
        <w:t>55 </w:t>
      </w:r>
      <w:r w:rsidRPr="008B575A">
        <w:rPr>
          <w:rFonts w:cs="Times New Roman"/>
          <w:i/>
          <w:iCs/>
          <w:color w:val="000000" w:themeColor="text1"/>
          <w:sz w:val="22"/>
          <w:szCs w:val="22"/>
        </w:rPr>
        <w:tab/>
        <w:t xml:space="preserve">“O death, where is your victory? </w:t>
      </w:r>
    </w:p>
    <w:p w:rsidR="00B05867" w:rsidRPr="008B575A" w:rsidRDefault="00B05867" w:rsidP="00B05867">
      <w:pPr>
        <w:ind w:left="2160"/>
        <w:rPr>
          <w:rFonts w:cs="Times New Roman"/>
          <w:i/>
          <w:iCs/>
          <w:color w:val="000000" w:themeColor="text1"/>
          <w:sz w:val="22"/>
          <w:szCs w:val="22"/>
        </w:rPr>
      </w:pPr>
      <w:r w:rsidRPr="008B575A">
        <w:rPr>
          <w:rFonts w:cs="Times New Roman"/>
          <w:i/>
          <w:iCs/>
          <w:color w:val="000000" w:themeColor="text1"/>
          <w:sz w:val="22"/>
          <w:szCs w:val="22"/>
        </w:rPr>
        <w:t xml:space="preserve">O death, where is your sting?” </w:t>
      </w:r>
    </w:p>
    <w:p w:rsidR="00B05867" w:rsidRPr="008B575A" w:rsidRDefault="00B05867" w:rsidP="00B05867">
      <w:pPr>
        <w:spacing w:before="240"/>
        <w:ind w:left="2160"/>
        <w:jc w:val="both"/>
        <w:rPr>
          <w:rFonts w:cs="Times New Roman"/>
          <w:i/>
          <w:iCs/>
          <w:color w:val="000000" w:themeColor="text1"/>
          <w:sz w:val="22"/>
          <w:szCs w:val="22"/>
        </w:rPr>
      </w:pPr>
      <w:r w:rsidRPr="008B575A">
        <w:rPr>
          <w:rFonts w:cs="Times New Roman"/>
          <w:b/>
          <w:i/>
          <w:iCs/>
          <w:color w:val="000000" w:themeColor="text1"/>
          <w:sz w:val="22"/>
          <w:szCs w:val="22"/>
          <w:vertAlign w:val="superscript"/>
        </w:rPr>
        <w:t>56 </w:t>
      </w:r>
      <w:r w:rsidRPr="008B575A">
        <w:rPr>
          <w:rFonts w:cs="Times New Roman"/>
          <w:i/>
          <w:iCs/>
          <w:color w:val="000000" w:themeColor="text1"/>
          <w:sz w:val="22"/>
          <w:szCs w:val="22"/>
        </w:rPr>
        <w:t xml:space="preserve">The sting of death is sin, and the power of sin is the law. </w:t>
      </w:r>
      <w:r w:rsidRPr="008B575A">
        <w:rPr>
          <w:rFonts w:cs="Times New Roman"/>
          <w:b/>
          <w:i/>
          <w:iCs/>
          <w:color w:val="000000" w:themeColor="text1"/>
          <w:sz w:val="22"/>
          <w:szCs w:val="22"/>
          <w:vertAlign w:val="superscript"/>
        </w:rPr>
        <w:t>57 </w:t>
      </w:r>
      <w:r w:rsidRPr="008B575A">
        <w:rPr>
          <w:rFonts w:cs="Times New Roman"/>
          <w:i/>
          <w:iCs/>
          <w:color w:val="000000" w:themeColor="text1"/>
          <w:sz w:val="22"/>
          <w:szCs w:val="22"/>
        </w:rPr>
        <w:t xml:space="preserve">But thanks be to God, who gives us the victory through our Lord Jesus Christ. </w:t>
      </w:r>
    </w:p>
    <w:p w:rsidR="00B05867" w:rsidRPr="008B575A" w:rsidRDefault="00B05867" w:rsidP="00B05867">
      <w:pPr>
        <w:ind w:left="2160"/>
        <w:jc w:val="both"/>
        <w:rPr>
          <w:rFonts w:cs="Times New Roman"/>
          <w:i/>
          <w:iCs/>
          <w:color w:val="000000" w:themeColor="text1"/>
          <w:sz w:val="22"/>
          <w:szCs w:val="22"/>
        </w:rPr>
      </w:pPr>
      <w:r w:rsidRPr="008B575A">
        <w:rPr>
          <w:rFonts w:cs="Times New Roman"/>
          <w:b/>
          <w:i/>
          <w:iCs/>
          <w:color w:val="000000" w:themeColor="text1"/>
          <w:sz w:val="22"/>
          <w:szCs w:val="22"/>
          <w:vertAlign w:val="superscript"/>
        </w:rPr>
        <w:t>58 </w:t>
      </w:r>
      <w:r w:rsidRPr="008B575A">
        <w:rPr>
          <w:rFonts w:cs="Times New Roman"/>
          <w:i/>
          <w:iCs/>
          <w:color w:val="000000" w:themeColor="text1"/>
          <w:sz w:val="22"/>
          <w:szCs w:val="22"/>
        </w:rPr>
        <w:t xml:space="preserve">Therefore, my beloved brothers, be steadfast, immovable, always abounding in the work of the Lord, knowing that in the Lord your labor is not in vain. </w:t>
      </w:r>
    </w:p>
    <w:p w:rsidR="0049306C" w:rsidRPr="008B575A" w:rsidRDefault="0049306C" w:rsidP="00B05867">
      <w:pPr>
        <w:ind w:left="2160"/>
        <w:jc w:val="both"/>
        <w:rPr>
          <w:rFonts w:cs="Times New Roman"/>
          <w:i/>
          <w:iCs/>
          <w:color w:val="000000" w:themeColor="text1"/>
          <w:sz w:val="22"/>
          <w:szCs w:val="22"/>
        </w:rPr>
      </w:pPr>
    </w:p>
    <w:p w:rsidR="00CA3401" w:rsidRPr="008B575A" w:rsidRDefault="00CA3401" w:rsidP="00C61BF0">
      <w:pPr>
        <w:pStyle w:val="ListParagraph"/>
        <w:numPr>
          <w:ilvl w:val="0"/>
          <w:numId w:val="12"/>
        </w:numPr>
        <w:rPr>
          <w:b/>
          <w:bCs/>
          <w:smallCaps/>
          <w:sz w:val="22"/>
          <w:szCs w:val="22"/>
        </w:rPr>
      </w:pPr>
      <w:r w:rsidRPr="008B575A">
        <w:rPr>
          <w:b/>
          <w:bCs/>
          <w:smallCaps/>
          <w:sz w:val="22"/>
          <w:szCs w:val="22"/>
        </w:rPr>
        <w:t>What is Practical?</w:t>
      </w:r>
    </w:p>
    <w:p w:rsidR="00A9534D" w:rsidRPr="008B575A" w:rsidRDefault="00A9534D" w:rsidP="00C61BF0">
      <w:pPr>
        <w:pStyle w:val="ListParagraph"/>
        <w:numPr>
          <w:ilvl w:val="1"/>
          <w:numId w:val="12"/>
        </w:numPr>
        <w:rPr>
          <w:sz w:val="22"/>
          <w:szCs w:val="22"/>
        </w:rPr>
      </w:pPr>
      <w:r w:rsidRPr="008B575A">
        <w:rPr>
          <w:b/>
          <w:bCs/>
          <w:sz w:val="22"/>
          <w:szCs w:val="22"/>
        </w:rPr>
        <w:t>Travel Plans and Issues</w:t>
      </w:r>
      <w:r w:rsidR="00B05867" w:rsidRPr="008B575A">
        <w:rPr>
          <w:b/>
          <w:bCs/>
          <w:sz w:val="22"/>
          <w:szCs w:val="22"/>
        </w:rPr>
        <w:t>—I Cor. 16:5-11</w:t>
      </w:r>
      <w:r w:rsidR="00CA3401" w:rsidRPr="008B575A">
        <w:rPr>
          <w:i/>
          <w:iCs/>
          <w:sz w:val="22"/>
          <w:szCs w:val="22"/>
        </w:rPr>
        <w:t xml:space="preserve"> </w:t>
      </w:r>
    </w:p>
    <w:p w:rsidR="00184FDE" w:rsidRPr="008B575A" w:rsidRDefault="00184FDE" w:rsidP="00184FDE">
      <w:pPr>
        <w:ind w:left="1080"/>
        <w:rPr>
          <w:sz w:val="22"/>
          <w:szCs w:val="22"/>
        </w:rPr>
      </w:pPr>
    </w:p>
    <w:p w:rsidR="00A9534D" w:rsidRPr="008B575A" w:rsidRDefault="00CA3401" w:rsidP="00C61BF0">
      <w:pPr>
        <w:pStyle w:val="ListParagraph"/>
        <w:numPr>
          <w:ilvl w:val="0"/>
          <w:numId w:val="12"/>
        </w:numPr>
        <w:rPr>
          <w:b/>
          <w:bCs/>
          <w:smallCaps/>
          <w:sz w:val="22"/>
          <w:szCs w:val="22"/>
        </w:rPr>
      </w:pPr>
      <w:r w:rsidRPr="008B575A">
        <w:rPr>
          <w:b/>
          <w:bCs/>
          <w:smallCaps/>
          <w:sz w:val="22"/>
          <w:szCs w:val="22"/>
        </w:rPr>
        <w:t>What is Prayerful (the part he prays to God)?</w:t>
      </w:r>
    </w:p>
    <w:p w:rsidR="00616C0A" w:rsidRPr="008B575A" w:rsidRDefault="00604109" w:rsidP="00616C0A">
      <w:pPr>
        <w:ind w:left="1080"/>
        <w:rPr>
          <w:sz w:val="22"/>
          <w:szCs w:val="22"/>
        </w:rPr>
      </w:pPr>
      <w:r w:rsidRPr="008B575A">
        <w:rPr>
          <w:b/>
          <w:bCs/>
          <w:i/>
          <w:iCs/>
          <w:sz w:val="22"/>
          <w:szCs w:val="22"/>
          <w:vertAlign w:val="superscript"/>
        </w:rPr>
        <w:t>4 </w:t>
      </w:r>
      <w:r w:rsidRPr="008B575A">
        <w:rPr>
          <w:b/>
          <w:bCs/>
          <w:i/>
          <w:iCs/>
          <w:sz w:val="22"/>
          <w:szCs w:val="22"/>
        </w:rPr>
        <w:t>I give thanks to my God always for you because of the grace of God that was given you in Christ Jesus,</w:t>
      </w:r>
      <w:r w:rsidRPr="008B575A">
        <w:rPr>
          <w:i/>
          <w:iCs/>
          <w:sz w:val="22"/>
          <w:szCs w:val="22"/>
        </w:rPr>
        <w:t xml:space="preserve"> </w:t>
      </w:r>
      <w:r w:rsidRPr="008B575A">
        <w:rPr>
          <w:b/>
          <w:bCs/>
          <w:i/>
          <w:iCs/>
          <w:sz w:val="22"/>
          <w:szCs w:val="22"/>
          <w:vertAlign w:val="superscript"/>
        </w:rPr>
        <w:t>5 </w:t>
      </w:r>
      <w:r w:rsidRPr="008B575A">
        <w:rPr>
          <w:i/>
          <w:iCs/>
          <w:sz w:val="22"/>
          <w:szCs w:val="22"/>
        </w:rPr>
        <w:t xml:space="preserve">that in every way you were enriched in him in all speech and all knowledge— </w:t>
      </w:r>
      <w:r w:rsidRPr="008B575A">
        <w:rPr>
          <w:b/>
          <w:bCs/>
          <w:i/>
          <w:iCs/>
          <w:sz w:val="22"/>
          <w:szCs w:val="22"/>
          <w:vertAlign w:val="superscript"/>
        </w:rPr>
        <w:t>6 </w:t>
      </w:r>
      <w:r w:rsidRPr="008B575A">
        <w:rPr>
          <w:i/>
          <w:iCs/>
          <w:sz w:val="22"/>
          <w:szCs w:val="22"/>
        </w:rPr>
        <w:t xml:space="preserve">even as the testimony about Christ was confirmed among you— </w:t>
      </w:r>
      <w:r w:rsidRPr="008B575A">
        <w:rPr>
          <w:b/>
          <w:bCs/>
          <w:i/>
          <w:iCs/>
          <w:sz w:val="22"/>
          <w:szCs w:val="22"/>
          <w:vertAlign w:val="superscript"/>
        </w:rPr>
        <w:t>7 </w:t>
      </w:r>
      <w:r w:rsidRPr="008B575A">
        <w:rPr>
          <w:i/>
          <w:iCs/>
          <w:sz w:val="22"/>
          <w:szCs w:val="22"/>
        </w:rPr>
        <w:t xml:space="preserve">so that you are not lacking in any gift, as you wait for the revealing of our Lord Jesus Christ, </w:t>
      </w:r>
      <w:r w:rsidRPr="008B575A">
        <w:rPr>
          <w:b/>
          <w:bCs/>
          <w:i/>
          <w:iCs/>
          <w:sz w:val="22"/>
          <w:szCs w:val="22"/>
          <w:vertAlign w:val="superscript"/>
        </w:rPr>
        <w:t>8 </w:t>
      </w:r>
      <w:r w:rsidRPr="008B575A">
        <w:rPr>
          <w:i/>
          <w:iCs/>
          <w:sz w:val="22"/>
          <w:szCs w:val="22"/>
        </w:rPr>
        <w:t xml:space="preserve">who will sustain you to the end, guiltless in the day of our Lord Jesus Christ. </w:t>
      </w:r>
      <w:r w:rsidRPr="008B575A">
        <w:rPr>
          <w:b/>
          <w:bCs/>
          <w:i/>
          <w:iCs/>
          <w:sz w:val="22"/>
          <w:szCs w:val="22"/>
          <w:vertAlign w:val="superscript"/>
        </w:rPr>
        <w:t>9 </w:t>
      </w:r>
      <w:r w:rsidRPr="008B575A">
        <w:rPr>
          <w:i/>
          <w:iCs/>
          <w:sz w:val="22"/>
          <w:szCs w:val="22"/>
        </w:rPr>
        <w:t xml:space="preserve">God is faithful, by whom you were called into the fellowship of his Son, Jesus Christ our Lord. </w:t>
      </w:r>
      <w:r w:rsidRPr="008B575A">
        <w:rPr>
          <w:i/>
          <w:iCs/>
          <w:sz w:val="22"/>
          <w:szCs w:val="22"/>
          <w:vertAlign w:val="superscript"/>
        </w:rPr>
        <w:t>1</w:t>
      </w:r>
      <w:r w:rsidRPr="008B575A">
        <w:rPr>
          <w:i/>
          <w:iCs/>
          <w:sz w:val="22"/>
          <w:szCs w:val="22"/>
        </w:rPr>
        <w:t xml:space="preserve"> </w:t>
      </w:r>
      <w:r w:rsidR="00616C0A" w:rsidRPr="008B575A">
        <w:rPr>
          <w:i/>
          <w:iCs/>
          <w:sz w:val="22"/>
          <w:szCs w:val="22"/>
        </w:rPr>
        <w:t>(</w:t>
      </w:r>
      <w:r w:rsidRPr="008B575A">
        <w:rPr>
          <w:i/>
          <w:iCs/>
          <w:sz w:val="22"/>
          <w:szCs w:val="22"/>
        </w:rPr>
        <w:t>1 Co 1:4–9).</w:t>
      </w:r>
      <w:r w:rsidRPr="008B575A">
        <w:rPr>
          <w:sz w:val="22"/>
          <w:szCs w:val="22"/>
        </w:rPr>
        <w:t xml:space="preserve"> </w:t>
      </w:r>
    </w:p>
    <w:p w:rsidR="00616C0A" w:rsidRPr="008B575A" w:rsidRDefault="00616C0A" w:rsidP="00616C0A">
      <w:pPr>
        <w:ind w:left="1080"/>
        <w:rPr>
          <w:sz w:val="22"/>
          <w:szCs w:val="22"/>
        </w:rPr>
      </w:pPr>
      <w:r w:rsidRPr="008B575A">
        <w:rPr>
          <w:sz w:val="22"/>
          <w:szCs w:val="22"/>
        </w:rPr>
        <w:t>(This is interesting that at the beginning of a "chastising" letter, Paul is confirming and encouraging the Corinthians. In spite of all their problems, he is saying "God still loves you." Even though they have failed in so many ways, Christ will preserve them.)</w:t>
      </w:r>
    </w:p>
    <w:p w:rsidR="00184FDE" w:rsidRPr="008B575A" w:rsidRDefault="00184FDE" w:rsidP="008B575A">
      <w:pPr>
        <w:rPr>
          <w:sz w:val="22"/>
          <w:szCs w:val="22"/>
        </w:rPr>
      </w:pPr>
    </w:p>
    <w:p w:rsidR="00EA465E" w:rsidRPr="008B575A" w:rsidRDefault="00CA3401" w:rsidP="00C61BF0">
      <w:pPr>
        <w:pStyle w:val="ListParagraph"/>
        <w:numPr>
          <w:ilvl w:val="0"/>
          <w:numId w:val="12"/>
        </w:numPr>
        <w:rPr>
          <w:b/>
          <w:bCs/>
          <w:smallCaps/>
          <w:sz w:val="22"/>
          <w:szCs w:val="22"/>
        </w:rPr>
      </w:pPr>
      <w:r w:rsidRPr="008B575A">
        <w:rPr>
          <w:b/>
          <w:bCs/>
          <w:smallCaps/>
          <w:sz w:val="22"/>
          <w:szCs w:val="22"/>
        </w:rPr>
        <w:t>Pastoral Summary</w:t>
      </w:r>
    </w:p>
    <w:p w:rsidR="0045506D" w:rsidRPr="008B575A" w:rsidRDefault="0045506D" w:rsidP="0045506D">
      <w:pPr>
        <w:pStyle w:val="ListParagraph"/>
        <w:numPr>
          <w:ilvl w:val="1"/>
          <w:numId w:val="12"/>
        </w:numPr>
        <w:rPr>
          <w:b/>
          <w:bCs/>
          <w:smallCaps/>
          <w:sz w:val="22"/>
          <w:szCs w:val="22"/>
        </w:rPr>
      </w:pPr>
      <w:r w:rsidRPr="008B575A">
        <w:rPr>
          <w:b/>
          <w:bCs/>
          <w:smallCaps/>
          <w:sz w:val="22"/>
          <w:szCs w:val="22"/>
        </w:rPr>
        <w:t>Unity</w:t>
      </w:r>
      <w:r w:rsidR="0099542B" w:rsidRPr="008B575A">
        <w:rPr>
          <w:b/>
          <w:bCs/>
          <w:smallCaps/>
          <w:sz w:val="22"/>
          <w:szCs w:val="22"/>
        </w:rPr>
        <w:t xml:space="preserve"> (I Cor 12:14-18)</w:t>
      </w:r>
    </w:p>
    <w:p w:rsidR="0099542B" w:rsidRPr="008B575A" w:rsidRDefault="0099542B" w:rsidP="008B575A">
      <w:pPr>
        <w:pStyle w:val="ListParagraph"/>
        <w:numPr>
          <w:ilvl w:val="2"/>
          <w:numId w:val="12"/>
        </w:numPr>
        <w:rPr>
          <w:rFonts w:cs="Times New Roman"/>
          <w:b/>
          <w:bCs/>
          <w:i/>
          <w:iCs/>
          <w:smallCaps/>
          <w:sz w:val="22"/>
          <w:szCs w:val="22"/>
        </w:rPr>
      </w:pPr>
      <w:r w:rsidRPr="008B575A">
        <w:rPr>
          <w:rFonts w:cs="Times New Roman"/>
          <w:b/>
          <w:i/>
          <w:iCs/>
          <w:sz w:val="22"/>
          <w:szCs w:val="22"/>
          <w:vertAlign w:val="superscript"/>
        </w:rPr>
        <w:t>14 </w:t>
      </w:r>
      <w:r w:rsidRPr="008B575A">
        <w:rPr>
          <w:rFonts w:cs="Times New Roman"/>
          <w:i/>
          <w:iCs/>
          <w:sz w:val="22"/>
          <w:szCs w:val="22"/>
        </w:rPr>
        <w:t xml:space="preserve">For the body does not consist of one member but of many. </w:t>
      </w:r>
      <w:r w:rsidRPr="008B575A">
        <w:rPr>
          <w:rFonts w:cs="Times New Roman"/>
          <w:b/>
          <w:i/>
          <w:iCs/>
          <w:sz w:val="22"/>
          <w:szCs w:val="22"/>
          <w:vertAlign w:val="superscript"/>
        </w:rPr>
        <w:t>15 </w:t>
      </w:r>
      <w:r w:rsidRPr="008B575A">
        <w:rPr>
          <w:rFonts w:cs="Times New Roman"/>
          <w:i/>
          <w:iCs/>
          <w:sz w:val="22"/>
          <w:szCs w:val="22"/>
        </w:rPr>
        <w:t xml:space="preserve">If the foot should say, “Because I am not a hand, I do not belong to the body,” that would not make it any less a part of the body. </w:t>
      </w:r>
      <w:r w:rsidRPr="008B575A">
        <w:rPr>
          <w:rFonts w:cs="Times New Roman"/>
          <w:b/>
          <w:i/>
          <w:iCs/>
          <w:sz w:val="22"/>
          <w:szCs w:val="22"/>
          <w:vertAlign w:val="superscript"/>
        </w:rPr>
        <w:t>16 </w:t>
      </w:r>
      <w:r w:rsidRPr="008B575A">
        <w:rPr>
          <w:rFonts w:cs="Times New Roman"/>
          <w:i/>
          <w:iCs/>
          <w:sz w:val="22"/>
          <w:szCs w:val="22"/>
        </w:rPr>
        <w:t xml:space="preserve">And if the ear should say, “Because I am not an eye, I do not belong to the body,” that would not make it any less a part of the body. </w:t>
      </w:r>
      <w:r w:rsidRPr="008B575A">
        <w:rPr>
          <w:rFonts w:cs="Times New Roman"/>
          <w:b/>
          <w:i/>
          <w:iCs/>
          <w:sz w:val="22"/>
          <w:szCs w:val="22"/>
          <w:vertAlign w:val="superscript"/>
        </w:rPr>
        <w:t>17 </w:t>
      </w:r>
      <w:r w:rsidRPr="008B575A">
        <w:rPr>
          <w:rFonts w:cs="Times New Roman"/>
          <w:i/>
          <w:iCs/>
          <w:sz w:val="22"/>
          <w:szCs w:val="22"/>
        </w:rPr>
        <w:t xml:space="preserve">If the whole body were an eye, where would be the sense of hearing? If the whole body were an ear, where would be the sense of smell? </w:t>
      </w:r>
      <w:r w:rsidRPr="008B575A">
        <w:rPr>
          <w:rFonts w:cs="Times New Roman"/>
          <w:b/>
          <w:i/>
          <w:iCs/>
          <w:sz w:val="22"/>
          <w:szCs w:val="22"/>
          <w:vertAlign w:val="superscript"/>
        </w:rPr>
        <w:t>18 </w:t>
      </w:r>
      <w:r w:rsidRPr="008B575A">
        <w:rPr>
          <w:rFonts w:cs="Times New Roman"/>
          <w:i/>
          <w:iCs/>
          <w:sz w:val="22"/>
          <w:szCs w:val="22"/>
        </w:rPr>
        <w:t>But as it is, God arranged the members in the body, each one of them, as he chose.</w:t>
      </w:r>
    </w:p>
    <w:p w:rsidR="00616C0A" w:rsidRPr="008B575A" w:rsidRDefault="0099542B" w:rsidP="00616C0A">
      <w:pPr>
        <w:pStyle w:val="ListParagraph"/>
        <w:numPr>
          <w:ilvl w:val="1"/>
          <w:numId w:val="12"/>
        </w:numPr>
        <w:rPr>
          <w:b/>
          <w:bCs/>
          <w:smallCaps/>
          <w:sz w:val="22"/>
          <w:szCs w:val="22"/>
        </w:rPr>
      </w:pPr>
      <w:r w:rsidRPr="008B575A">
        <w:rPr>
          <w:b/>
          <w:bCs/>
          <w:smallCaps/>
          <w:sz w:val="22"/>
          <w:szCs w:val="22"/>
        </w:rPr>
        <w:t>The Lord’s Supper—</w:t>
      </w:r>
      <w:r w:rsidR="0045506D" w:rsidRPr="008B575A">
        <w:rPr>
          <w:b/>
          <w:bCs/>
          <w:smallCaps/>
          <w:sz w:val="22"/>
          <w:szCs w:val="22"/>
        </w:rPr>
        <w:t>Communion</w:t>
      </w:r>
      <w:r w:rsidRPr="008B575A">
        <w:rPr>
          <w:b/>
          <w:bCs/>
          <w:smallCaps/>
          <w:sz w:val="22"/>
          <w:szCs w:val="22"/>
        </w:rPr>
        <w:t xml:space="preserve"> </w:t>
      </w:r>
      <w:r w:rsidR="00C155E7">
        <w:rPr>
          <w:b/>
          <w:bCs/>
          <w:smallCaps/>
          <w:sz w:val="22"/>
          <w:szCs w:val="22"/>
        </w:rPr>
        <w:t>(</w:t>
      </w:r>
      <w:r w:rsidRPr="008B575A">
        <w:rPr>
          <w:b/>
          <w:bCs/>
          <w:smallCaps/>
          <w:sz w:val="22"/>
          <w:szCs w:val="22"/>
        </w:rPr>
        <w:t>I Cor 11:23-27)</w:t>
      </w:r>
    </w:p>
    <w:p w:rsidR="00CA3401" w:rsidRPr="008B575A" w:rsidRDefault="00616C0A" w:rsidP="00616C0A">
      <w:pPr>
        <w:pStyle w:val="ListParagraph"/>
        <w:numPr>
          <w:ilvl w:val="2"/>
          <w:numId w:val="12"/>
        </w:numPr>
        <w:rPr>
          <w:b/>
          <w:bCs/>
          <w:smallCaps/>
          <w:sz w:val="22"/>
          <w:szCs w:val="22"/>
        </w:rPr>
      </w:pPr>
      <w:r w:rsidRPr="008B575A">
        <w:rPr>
          <w:b/>
          <w:i/>
          <w:iCs/>
          <w:sz w:val="22"/>
          <w:szCs w:val="22"/>
          <w:vertAlign w:val="superscript"/>
        </w:rPr>
        <w:t>23 </w:t>
      </w:r>
      <w:r w:rsidRPr="008B575A">
        <w:rPr>
          <w:i/>
          <w:iCs/>
          <w:sz w:val="22"/>
          <w:szCs w:val="22"/>
        </w:rPr>
        <w:t xml:space="preserve">For I received from the Lord what I also delivered to you, that the Lord Jesus on the night when he was betrayed took bread, </w:t>
      </w:r>
      <w:r w:rsidRPr="008B575A">
        <w:rPr>
          <w:b/>
          <w:i/>
          <w:iCs/>
          <w:sz w:val="22"/>
          <w:szCs w:val="22"/>
          <w:vertAlign w:val="superscript"/>
        </w:rPr>
        <w:t>24 </w:t>
      </w:r>
      <w:r w:rsidRPr="008B575A">
        <w:rPr>
          <w:i/>
          <w:iCs/>
          <w:sz w:val="22"/>
          <w:szCs w:val="22"/>
        </w:rPr>
        <w:t xml:space="preserve">and when he had given thanks, he broke it, and said, “This is my body, which is for you. Do this in remembrance </w:t>
      </w:r>
      <w:r w:rsidRPr="008B575A">
        <w:rPr>
          <w:i/>
          <w:iCs/>
          <w:sz w:val="22"/>
          <w:szCs w:val="22"/>
        </w:rPr>
        <w:lastRenderedPageBreak/>
        <w:t xml:space="preserve">of me.” </w:t>
      </w:r>
      <w:r w:rsidRPr="008B575A">
        <w:rPr>
          <w:b/>
          <w:i/>
          <w:iCs/>
          <w:sz w:val="22"/>
          <w:szCs w:val="22"/>
          <w:vertAlign w:val="superscript"/>
        </w:rPr>
        <w:t>25 </w:t>
      </w:r>
      <w:r w:rsidRPr="008B575A">
        <w:rPr>
          <w:i/>
          <w:iCs/>
          <w:sz w:val="22"/>
          <w:szCs w:val="22"/>
        </w:rPr>
        <w:t xml:space="preserve">In the same way also he took the cup, after supper, saying, “This cup is the new covenant in my blood. Do this, as often as you drink it, in remembrance of me.” </w:t>
      </w:r>
      <w:r w:rsidRPr="008B575A">
        <w:rPr>
          <w:b/>
          <w:i/>
          <w:iCs/>
          <w:sz w:val="22"/>
          <w:szCs w:val="22"/>
          <w:vertAlign w:val="superscript"/>
        </w:rPr>
        <w:t>26 </w:t>
      </w:r>
      <w:r w:rsidRPr="008B575A">
        <w:rPr>
          <w:i/>
          <w:iCs/>
          <w:sz w:val="22"/>
          <w:szCs w:val="22"/>
        </w:rPr>
        <w:t xml:space="preserve">For as often as you eat this bread and drink the cup, you proclaim the Lord’s death until he comes. </w:t>
      </w:r>
    </w:p>
    <w:p w:rsidR="00616C0A" w:rsidRPr="008B575A" w:rsidRDefault="00616C0A" w:rsidP="0049306C">
      <w:pPr>
        <w:pStyle w:val="ListParagraph"/>
        <w:numPr>
          <w:ilvl w:val="1"/>
          <w:numId w:val="12"/>
        </w:numPr>
        <w:rPr>
          <w:rFonts w:cs="Times New Roman"/>
          <w:b/>
          <w:bCs/>
          <w:i/>
          <w:iCs/>
          <w:smallCaps/>
          <w:sz w:val="22"/>
          <w:szCs w:val="22"/>
        </w:rPr>
      </w:pPr>
      <w:r w:rsidRPr="008B575A">
        <w:rPr>
          <w:rFonts w:cs="Times New Roman"/>
          <w:b/>
          <w:i/>
          <w:iCs/>
          <w:color w:val="000000"/>
          <w:sz w:val="22"/>
          <w:szCs w:val="22"/>
          <w:vertAlign w:val="superscript"/>
        </w:rPr>
        <w:t>13 </w:t>
      </w:r>
      <w:r w:rsidRPr="008B575A">
        <w:rPr>
          <w:rFonts w:cs="Times New Roman"/>
          <w:i/>
          <w:iCs/>
          <w:color w:val="000000"/>
          <w:sz w:val="22"/>
          <w:szCs w:val="22"/>
        </w:rPr>
        <w:t xml:space="preserve">Be watchful, stand firm in the faith, act like men, be strong. </w:t>
      </w:r>
      <w:r w:rsidRPr="008B575A">
        <w:rPr>
          <w:rFonts w:cs="Times New Roman"/>
          <w:b/>
          <w:i/>
          <w:iCs/>
          <w:color w:val="000000"/>
          <w:sz w:val="22"/>
          <w:szCs w:val="22"/>
          <w:vertAlign w:val="superscript"/>
        </w:rPr>
        <w:t>14 </w:t>
      </w:r>
      <w:r w:rsidRPr="008B575A">
        <w:rPr>
          <w:rFonts w:cs="Times New Roman"/>
          <w:i/>
          <w:iCs/>
          <w:color w:val="000000"/>
          <w:sz w:val="22"/>
          <w:szCs w:val="22"/>
        </w:rPr>
        <w:t>Let all that you do be done in love. (</w:t>
      </w:r>
      <w:r w:rsidRPr="008B575A">
        <w:rPr>
          <w:rFonts w:cs="Times New Roman"/>
          <w:i/>
          <w:iCs/>
          <w:sz w:val="22"/>
          <w:szCs w:val="22"/>
        </w:rPr>
        <w:t>I</w:t>
      </w:r>
      <w:r w:rsidRPr="008B575A">
        <w:rPr>
          <w:rFonts w:cs="Times New Roman"/>
          <w:i/>
          <w:iCs/>
          <w:sz w:val="22"/>
          <w:szCs w:val="22"/>
          <w:vertAlign w:val="superscript"/>
        </w:rPr>
        <w:t xml:space="preserve"> </w:t>
      </w:r>
      <w:r w:rsidRPr="008B575A">
        <w:rPr>
          <w:rFonts w:cs="Times New Roman"/>
          <w:i/>
          <w:iCs/>
          <w:color w:val="000000"/>
          <w:sz w:val="22"/>
          <w:szCs w:val="22"/>
        </w:rPr>
        <w:t>Corinthians 16:13-14)</w:t>
      </w:r>
    </w:p>
    <w:p w:rsidR="00FC5534" w:rsidRPr="007912DF" w:rsidRDefault="00FC5534" w:rsidP="009B7C60">
      <w:pPr>
        <w:rPr>
          <w:rFonts w:cs="Times New Roman"/>
          <w:sz w:val="32"/>
          <w:szCs w:val="32"/>
        </w:rPr>
      </w:pPr>
    </w:p>
    <w:sectPr w:rsidR="00FC5534" w:rsidRPr="007912DF" w:rsidSect="00D05B44">
      <w:headerReference w:type="even" r:id="rId8"/>
      <w:headerReference w:type="default" r:id="rId9"/>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7382" w:rsidRDefault="00457382" w:rsidP="00340DF1">
      <w:r>
        <w:separator/>
      </w:r>
    </w:p>
  </w:endnote>
  <w:endnote w:type="continuationSeparator" w:id="0">
    <w:p w:rsidR="00457382" w:rsidRDefault="00457382" w:rsidP="00340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7382" w:rsidRDefault="00457382" w:rsidP="00340DF1">
      <w:r>
        <w:separator/>
      </w:r>
    </w:p>
  </w:footnote>
  <w:footnote w:type="continuationSeparator" w:id="0">
    <w:p w:rsidR="00457382" w:rsidRDefault="00457382" w:rsidP="00340DF1">
      <w:r>
        <w:continuationSeparator/>
      </w:r>
    </w:p>
  </w:footnote>
  <w:footnote w:id="1">
    <w:p w:rsidR="00F16CE6" w:rsidRDefault="00F16CE6" w:rsidP="00F16CE6">
      <w:r>
        <w:rPr>
          <w:vertAlign w:val="superscript"/>
        </w:rPr>
        <w:footnoteRef/>
      </w:r>
      <w:r>
        <w:t xml:space="preserve"> Crossway Bibles. (2008). </w:t>
      </w:r>
      <w:hyperlink r:id="rId1" w:history="1">
        <w:r>
          <w:rPr>
            <w:i/>
            <w:color w:val="0000FF"/>
            <w:u w:val="single"/>
          </w:rPr>
          <w:t>The ESV Study Bible</w:t>
        </w:r>
      </w:hyperlink>
      <w:r>
        <w:t xml:space="preserve"> (p. 2188). Crossway Bibles.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33475498"/>
      <w:docPartObj>
        <w:docPartGallery w:val="Page Numbers (Top of Page)"/>
        <w:docPartUnique/>
      </w:docPartObj>
    </w:sdtPr>
    <w:sdtEndPr>
      <w:rPr>
        <w:rStyle w:val="PageNumber"/>
      </w:rPr>
    </w:sdtEndPr>
    <w:sdtContent>
      <w:p w:rsidR="003300DF" w:rsidRDefault="003300DF" w:rsidP="005350B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300DF" w:rsidRDefault="003300DF" w:rsidP="003300D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43996950"/>
      <w:docPartObj>
        <w:docPartGallery w:val="Page Numbers (Top of Page)"/>
        <w:docPartUnique/>
      </w:docPartObj>
    </w:sdtPr>
    <w:sdtEndPr>
      <w:rPr>
        <w:rStyle w:val="PageNumber"/>
      </w:rPr>
    </w:sdtEndPr>
    <w:sdtContent>
      <w:p w:rsidR="003300DF" w:rsidRDefault="003300DF" w:rsidP="005350B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3300DF" w:rsidRDefault="003300DF" w:rsidP="003300D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7093D"/>
    <w:multiLevelType w:val="hybridMultilevel"/>
    <w:tmpl w:val="26387E62"/>
    <w:lvl w:ilvl="0" w:tplc="2A765D42">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 w15:restartNumberingAfterBreak="0">
    <w:nsid w:val="07417738"/>
    <w:multiLevelType w:val="hybridMultilevel"/>
    <w:tmpl w:val="CD04D24C"/>
    <w:lvl w:ilvl="0" w:tplc="2A765D42">
      <w:start w:val="1"/>
      <w:numFmt w:val="decimal"/>
      <w:lvlText w:val="%1."/>
      <w:lvlJc w:val="left"/>
      <w:pPr>
        <w:ind w:left="11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A214154"/>
    <w:multiLevelType w:val="hybridMultilevel"/>
    <w:tmpl w:val="C762949A"/>
    <w:lvl w:ilvl="0" w:tplc="2A765D42">
      <w:start w:val="1"/>
      <w:numFmt w:val="decimal"/>
      <w:lvlText w:val="%1."/>
      <w:lvlJc w:val="left"/>
      <w:pPr>
        <w:ind w:left="560" w:hanging="360"/>
      </w:pPr>
      <w:rPr>
        <w:rFonts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 w15:restartNumberingAfterBreak="0">
    <w:nsid w:val="0A59278A"/>
    <w:multiLevelType w:val="hybridMultilevel"/>
    <w:tmpl w:val="BB0EA5A6"/>
    <w:lvl w:ilvl="0" w:tplc="996AE7F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403D4"/>
    <w:multiLevelType w:val="hybridMultilevel"/>
    <w:tmpl w:val="16F0557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86D4592"/>
    <w:multiLevelType w:val="hybridMultilevel"/>
    <w:tmpl w:val="7568A65A"/>
    <w:lvl w:ilvl="0" w:tplc="2A765D42">
      <w:start w:val="1"/>
      <w:numFmt w:val="decimal"/>
      <w:lvlText w:val="%1."/>
      <w:lvlJc w:val="left"/>
      <w:pPr>
        <w:ind w:left="11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CFC20D2"/>
    <w:multiLevelType w:val="hybridMultilevel"/>
    <w:tmpl w:val="B6E03F92"/>
    <w:lvl w:ilvl="0" w:tplc="C7F6BDE0">
      <w:start w:val="1"/>
      <w:numFmt w:val="upperRoman"/>
      <w:lvlText w:val="%1."/>
      <w:lvlJc w:val="left"/>
      <w:pPr>
        <w:ind w:left="1160" w:hanging="80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413266"/>
    <w:multiLevelType w:val="hybridMultilevel"/>
    <w:tmpl w:val="4176B2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E6771AA"/>
    <w:multiLevelType w:val="hybridMultilevel"/>
    <w:tmpl w:val="9954918A"/>
    <w:lvl w:ilvl="0" w:tplc="996AE7F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1A3AFF"/>
    <w:multiLevelType w:val="hybridMultilevel"/>
    <w:tmpl w:val="1B6670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5C90C04"/>
    <w:multiLevelType w:val="hybridMultilevel"/>
    <w:tmpl w:val="3E90901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D034FBF"/>
    <w:multiLevelType w:val="hybridMultilevel"/>
    <w:tmpl w:val="13CCB9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EDF305E"/>
    <w:multiLevelType w:val="hybridMultilevel"/>
    <w:tmpl w:val="0A66422C"/>
    <w:lvl w:ilvl="0" w:tplc="D1B253C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115725"/>
    <w:multiLevelType w:val="hybridMultilevel"/>
    <w:tmpl w:val="CD3E4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980523"/>
    <w:multiLevelType w:val="hybridMultilevel"/>
    <w:tmpl w:val="868084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2B97505"/>
    <w:multiLevelType w:val="hybridMultilevel"/>
    <w:tmpl w:val="0B9EFF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53302EC"/>
    <w:multiLevelType w:val="hybridMultilevel"/>
    <w:tmpl w:val="1E8E6D1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8E82D56"/>
    <w:multiLevelType w:val="hybridMultilevel"/>
    <w:tmpl w:val="5B622F8A"/>
    <w:lvl w:ilvl="0" w:tplc="432C4D56">
      <w:start w:val="100"/>
      <w:numFmt w:val="upperRoman"/>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B99615D"/>
    <w:multiLevelType w:val="hybridMultilevel"/>
    <w:tmpl w:val="763E86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13"/>
  </w:num>
  <w:num w:numId="4">
    <w:abstractNumId w:val="0"/>
  </w:num>
  <w:num w:numId="5">
    <w:abstractNumId w:val="4"/>
  </w:num>
  <w:num w:numId="6">
    <w:abstractNumId w:val="17"/>
  </w:num>
  <w:num w:numId="7">
    <w:abstractNumId w:val="16"/>
  </w:num>
  <w:num w:numId="8">
    <w:abstractNumId w:val="5"/>
  </w:num>
  <w:num w:numId="9">
    <w:abstractNumId w:val="8"/>
  </w:num>
  <w:num w:numId="10">
    <w:abstractNumId w:val="18"/>
  </w:num>
  <w:num w:numId="11">
    <w:abstractNumId w:val="11"/>
  </w:num>
  <w:num w:numId="12">
    <w:abstractNumId w:val="9"/>
  </w:num>
  <w:num w:numId="13">
    <w:abstractNumId w:val="15"/>
  </w:num>
  <w:num w:numId="14">
    <w:abstractNumId w:val="14"/>
  </w:num>
  <w:num w:numId="15">
    <w:abstractNumId w:val="1"/>
  </w:num>
  <w:num w:numId="16">
    <w:abstractNumId w:val="3"/>
  </w:num>
  <w:num w:numId="17">
    <w:abstractNumId w:val="2"/>
  </w:num>
  <w:num w:numId="18">
    <w:abstractNumId w:val="6"/>
  </w:num>
  <w:num w:numId="19">
    <w:abstractNumId w:val="1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D18"/>
    <w:rsid w:val="000737F6"/>
    <w:rsid w:val="000A180C"/>
    <w:rsid w:val="000D7F2E"/>
    <w:rsid w:val="00114D30"/>
    <w:rsid w:val="001328A7"/>
    <w:rsid w:val="00154EE0"/>
    <w:rsid w:val="00157109"/>
    <w:rsid w:val="00176EE0"/>
    <w:rsid w:val="00184FDE"/>
    <w:rsid w:val="00211437"/>
    <w:rsid w:val="00280026"/>
    <w:rsid w:val="002E20BE"/>
    <w:rsid w:val="00311614"/>
    <w:rsid w:val="003300DF"/>
    <w:rsid w:val="00340DF1"/>
    <w:rsid w:val="00385994"/>
    <w:rsid w:val="00426C13"/>
    <w:rsid w:val="0045506D"/>
    <w:rsid w:val="00457382"/>
    <w:rsid w:val="00473716"/>
    <w:rsid w:val="00483405"/>
    <w:rsid w:val="00491602"/>
    <w:rsid w:val="0049306C"/>
    <w:rsid w:val="00514CB0"/>
    <w:rsid w:val="00572E8B"/>
    <w:rsid w:val="005F4C3A"/>
    <w:rsid w:val="00604109"/>
    <w:rsid w:val="00616C0A"/>
    <w:rsid w:val="00637691"/>
    <w:rsid w:val="006F6076"/>
    <w:rsid w:val="00705C21"/>
    <w:rsid w:val="007140D9"/>
    <w:rsid w:val="00783D9E"/>
    <w:rsid w:val="007912DF"/>
    <w:rsid w:val="007A74CF"/>
    <w:rsid w:val="00822865"/>
    <w:rsid w:val="00880594"/>
    <w:rsid w:val="008B320D"/>
    <w:rsid w:val="008B575A"/>
    <w:rsid w:val="00901CFF"/>
    <w:rsid w:val="009110F6"/>
    <w:rsid w:val="00914A37"/>
    <w:rsid w:val="00925009"/>
    <w:rsid w:val="009328FE"/>
    <w:rsid w:val="009414D6"/>
    <w:rsid w:val="0094163F"/>
    <w:rsid w:val="00960C30"/>
    <w:rsid w:val="00966B5C"/>
    <w:rsid w:val="0098367B"/>
    <w:rsid w:val="0099542B"/>
    <w:rsid w:val="009B7C60"/>
    <w:rsid w:val="009F326B"/>
    <w:rsid w:val="00A21442"/>
    <w:rsid w:val="00A3144C"/>
    <w:rsid w:val="00A9534D"/>
    <w:rsid w:val="00AB089D"/>
    <w:rsid w:val="00B05867"/>
    <w:rsid w:val="00B37F09"/>
    <w:rsid w:val="00B515BE"/>
    <w:rsid w:val="00B57212"/>
    <w:rsid w:val="00B65776"/>
    <w:rsid w:val="00B75A95"/>
    <w:rsid w:val="00B8130C"/>
    <w:rsid w:val="00BC5858"/>
    <w:rsid w:val="00C04A18"/>
    <w:rsid w:val="00C155E7"/>
    <w:rsid w:val="00C270DE"/>
    <w:rsid w:val="00C61BF0"/>
    <w:rsid w:val="00CA3401"/>
    <w:rsid w:val="00CB2D2E"/>
    <w:rsid w:val="00D07E82"/>
    <w:rsid w:val="00D3501F"/>
    <w:rsid w:val="00D4495A"/>
    <w:rsid w:val="00D44A33"/>
    <w:rsid w:val="00D91E28"/>
    <w:rsid w:val="00DA4DF9"/>
    <w:rsid w:val="00DB1D49"/>
    <w:rsid w:val="00DB4B8F"/>
    <w:rsid w:val="00DD1AB6"/>
    <w:rsid w:val="00E045C9"/>
    <w:rsid w:val="00E155DB"/>
    <w:rsid w:val="00E776C7"/>
    <w:rsid w:val="00EA465E"/>
    <w:rsid w:val="00EC2D18"/>
    <w:rsid w:val="00EE77B6"/>
    <w:rsid w:val="00F16CE6"/>
    <w:rsid w:val="00FC5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CA208"/>
  <w15:chartTrackingRefBased/>
  <w15:docId w15:val="{0BB1BC84-DB5B-0246-B74E-572A33ACD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b Normal"/>
    <w:qFormat/>
    <w:rsid w:val="00966B5C"/>
    <w:pPr>
      <w:autoSpaceDE w:val="0"/>
      <w:autoSpaceDN w:val="0"/>
      <w:adjustRightInd w:val="0"/>
    </w:pPr>
    <w:rPr>
      <w:rFonts w:ascii="Times New Roman" w:hAnsi="Times New Roman" w:cs="Calibri"/>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DF1"/>
    <w:pPr>
      <w:ind w:left="720"/>
      <w:contextualSpacing/>
    </w:pPr>
  </w:style>
  <w:style w:type="paragraph" w:styleId="Header">
    <w:name w:val="header"/>
    <w:basedOn w:val="Normal"/>
    <w:link w:val="HeaderChar"/>
    <w:uiPriority w:val="99"/>
    <w:unhideWhenUsed/>
    <w:rsid w:val="003300DF"/>
    <w:pPr>
      <w:tabs>
        <w:tab w:val="center" w:pos="4680"/>
        <w:tab w:val="right" w:pos="9360"/>
      </w:tabs>
    </w:pPr>
  </w:style>
  <w:style w:type="character" w:customStyle="1" w:styleId="HeaderChar">
    <w:name w:val="Header Char"/>
    <w:basedOn w:val="DefaultParagraphFont"/>
    <w:link w:val="Header"/>
    <w:uiPriority w:val="99"/>
    <w:rsid w:val="003300DF"/>
    <w:rPr>
      <w:rFonts w:ascii="Times New Roman" w:hAnsi="Times New Roman" w:cs="Calibri"/>
      <w:kern w:val="0"/>
    </w:rPr>
  </w:style>
  <w:style w:type="character" w:styleId="PageNumber">
    <w:name w:val="page number"/>
    <w:basedOn w:val="DefaultParagraphFont"/>
    <w:uiPriority w:val="99"/>
    <w:semiHidden/>
    <w:unhideWhenUsed/>
    <w:rsid w:val="003300DF"/>
  </w:style>
  <w:style w:type="character" w:styleId="Hyperlink">
    <w:name w:val="Hyperlink"/>
    <w:basedOn w:val="DefaultParagraphFont"/>
    <w:uiPriority w:val="99"/>
    <w:unhideWhenUsed/>
    <w:rsid w:val="00604109"/>
    <w:rPr>
      <w:color w:val="0563C1" w:themeColor="hyperlink"/>
      <w:u w:val="single"/>
    </w:rPr>
  </w:style>
  <w:style w:type="character" w:styleId="UnresolvedMention">
    <w:name w:val="Unresolved Mention"/>
    <w:basedOn w:val="DefaultParagraphFont"/>
    <w:uiPriority w:val="99"/>
    <w:semiHidden/>
    <w:unhideWhenUsed/>
    <w:rsid w:val="00604109"/>
    <w:rPr>
      <w:color w:val="605E5C"/>
      <w:shd w:val="clear" w:color="auto" w:fill="E1DFDD"/>
    </w:rPr>
  </w:style>
  <w:style w:type="paragraph" w:styleId="NormalWeb">
    <w:name w:val="Normal (Web)"/>
    <w:basedOn w:val="Normal"/>
    <w:uiPriority w:val="99"/>
    <w:semiHidden/>
    <w:unhideWhenUsed/>
    <w:rsid w:val="00616C0A"/>
    <w:pPr>
      <w:autoSpaceDE/>
      <w:autoSpaceDN/>
      <w:adjustRightInd/>
      <w:spacing w:before="100" w:beforeAutospacing="1" w:after="100" w:afterAutospacing="1"/>
    </w:pPr>
    <w:rPr>
      <w:rFonts w:eastAsia="Times New Roman" w:cs="Times New Roman"/>
      <w14:ligatures w14:val="none"/>
    </w:rPr>
  </w:style>
  <w:style w:type="paragraph" w:styleId="NoSpacing">
    <w:name w:val="No Spacing"/>
    <w:uiPriority w:val="1"/>
    <w:qFormat/>
    <w:rsid w:val="00A21442"/>
    <w:rPr>
      <w:rFonts w:ascii="Times New Roman" w:eastAsia="MS Mincho" w:hAnsi="Times New Roman" w:cs="Times New Roman"/>
      <w:kern w:val="0"/>
      <w:szCs w:val="22"/>
      <w:lang w:bidi="en-US"/>
      <w14:ligatures w14:val="none"/>
    </w:rPr>
  </w:style>
  <w:style w:type="paragraph" w:styleId="FootnoteText">
    <w:name w:val="footnote text"/>
    <w:basedOn w:val="Normal"/>
    <w:link w:val="FootnoteTextChar"/>
    <w:uiPriority w:val="99"/>
    <w:unhideWhenUsed/>
    <w:rsid w:val="00A21442"/>
    <w:pPr>
      <w:autoSpaceDE/>
      <w:autoSpaceDN/>
      <w:adjustRightInd/>
    </w:pPr>
    <w:rPr>
      <w:rFonts w:cstheme="minorBidi"/>
      <w:kern w:val="2"/>
      <w:sz w:val="20"/>
      <w:szCs w:val="20"/>
    </w:rPr>
  </w:style>
  <w:style w:type="character" w:customStyle="1" w:styleId="FootnoteTextChar">
    <w:name w:val="Footnote Text Char"/>
    <w:basedOn w:val="DefaultParagraphFont"/>
    <w:link w:val="FootnoteText"/>
    <w:uiPriority w:val="99"/>
    <w:rsid w:val="00A21442"/>
    <w:rPr>
      <w:rFonts w:ascii="Times New Roman" w:hAnsi="Times New Roman"/>
      <w:sz w:val="20"/>
      <w:szCs w:val="20"/>
    </w:rPr>
  </w:style>
  <w:style w:type="character" w:styleId="FootnoteReference">
    <w:name w:val="footnote reference"/>
    <w:uiPriority w:val="99"/>
    <w:unhideWhenUsed/>
    <w:rsid w:val="00A214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189460">
      <w:bodyDiv w:val="1"/>
      <w:marLeft w:val="0"/>
      <w:marRight w:val="0"/>
      <w:marTop w:val="0"/>
      <w:marBottom w:val="0"/>
      <w:divBdr>
        <w:top w:val="none" w:sz="0" w:space="0" w:color="auto"/>
        <w:left w:val="none" w:sz="0" w:space="0" w:color="auto"/>
        <w:bottom w:val="none" w:sz="0" w:space="0" w:color="auto"/>
        <w:right w:val="none" w:sz="0" w:space="0" w:color="auto"/>
      </w:divBdr>
    </w:div>
    <w:div w:id="1235969989">
      <w:bodyDiv w:val="1"/>
      <w:marLeft w:val="0"/>
      <w:marRight w:val="0"/>
      <w:marTop w:val="0"/>
      <w:marBottom w:val="0"/>
      <w:divBdr>
        <w:top w:val="none" w:sz="0" w:space="0" w:color="auto"/>
        <w:left w:val="none" w:sz="0" w:space="0" w:color="auto"/>
        <w:bottom w:val="none" w:sz="0" w:space="0" w:color="auto"/>
        <w:right w:val="none" w:sz="0" w:space="0" w:color="auto"/>
      </w:divBdr>
      <w:divsChild>
        <w:div w:id="2146775796">
          <w:marLeft w:val="9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esvsb?ref=BibleESV.1Co&amp;off=3631&amp;ctx=bling+developments%2c+~Paul+felt+compell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1628</Words>
  <Characters>9286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Fuller Jr.</dc:creator>
  <cp:keywords/>
  <dc:description/>
  <cp:lastModifiedBy>Figueroa, Sheila</cp:lastModifiedBy>
  <cp:revision>3</cp:revision>
  <dcterms:created xsi:type="dcterms:W3CDTF">2024-02-07T21:33:00Z</dcterms:created>
  <dcterms:modified xsi:type="dcterms:W3CDTF">2024-02-07T21:36:00Z</dcterms:modified>
</cp:coreProperties>
</file>