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14DD" w14:textId="7DB613DB" w:rsidR="00D942DD" w:rsidRPr="00B84534" w:rsidRDefault="00D942DD" w:rsidP="00D942DD">
      <w:pPr>
        <w:jc w:val="center"/>
        <w:rPr>
          <w:rFonts w:cs="Times New Roman"/>
          <w:color w:val="000000" w:themeColor="text1"/>
          <w:u w:val="single"/>
        </w:rPr>
      </w:pPr>
      <w:r w:rsidRPr="00B84534">
        <w:rPr>
          <w:rFonts w:cs="Times New Roman"/>
          <w:noProof/>
          <w:color w:val="000000" w:themeColor="text1"/>
        </w:rPr>
        <w:drawing>
          <wp:inline distT="0" distB="0" distL="0" distR="0" wp14:anchorId="4D24AA99" wp14:editId="12B19B1B">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2ADD505B" w14:textId="77777777" w:rsidR="00D942DD" w:rsidRPr="00B84534" w:rsidRDefault="00D942DD" w:rsidP="003347AE">
      <w:pPr>
        <w:rPr>
          <w:rFonts w:cs="Times New Roman"/>
          <w:color w:val="000000" w:themeColor="text1"/>
          <w:u w:val="single"/>
        </w:rPr>
      </w:pPr>
    </w:p>
    <w:p w14:paraId="7734FB2C" w14:textId="3EE3535A" w:rsidR="003A197F" w:rsidRPr="00B84534" w:rsidRDefault="00D942DD" w:rsidP="005D01CE">
      <w:pPr>
        <w:jc w:val="center"/>
        <w:rPr>
          <w:rFonts w:cs="Times New Roman"/>
          <w:b/>
          <w:bCs/>
          <w:smallCaps/>
          <w:color w:val="000000" w:themeColor="text1"/>
        </w:rPr>
      </w:pPr>
      <w:r w:rsidRPr="00B84534">
        <w:rPr>
          <w:rFonts w:cs="Times New Roman"/>
          <w:b/>
          <w:bCs/>
          <w:smallCaps/>
          <w:color w:val="000000" w:themeColor="text1"/>
        </w:rPr>
        <w:t>Episode</w:t>
      </w:r>
      <w:r w:rsidR="003A197F" w:rsidRPr="00B84534">
        <w:rPr>
          <w:rFonts w:cs="Times New Roman"/>
          <w:b/>
          <w:bCs/>
          <w:smallCaps/>
          <w:color w:val="000000" w:themeColor="text1"/>
        </w:rPr>
        <w:t xml:space="preserve"> 4</w:t>
      </w:r>
    </w:p>
    <w:p w14:paraId="26ED1714" w14:textId="77777777" w:rsidR="003A197F" w:rsidRPr="00B84534" w:rsidRDefault="003A197F" w:rsidP="00D942DD">
      <w:pPr>
        <w:ind w:left="360"/>
        <w:jc w:val="center"/>
        <w:rPr>
          <w:rFonts w:cs="Times New Roman"/>
          <w:b/>
          <w:bCs/>
          <w:smallCaps/>
          <w:color w:val="000000" w:themeColor="text1"/>
        </w:rPr>
      </w:pPr>
      <w:r w:rsidRPr="00B84534">
        <w:rPr>
          <w:rFonts w:cs="Times New Roman"/>
          <w:b/>
          <w:bCs/>
          <w:smallCaps/>
          <w:color w:val="000000" w:themeColor="text1"/>
        </w:rPr>
        <w:tab/>
        <w:t>Jesus, John, the Jordan and the Wilderness</w:t>
      </w:r>
      <w:r w:rsidRPr="00B84534">
        <w:rPr>
          <w:rFonts w:cs="Times New Roman"/>
          <w:b/>
          <w:bCs/>
          <w:smallCaps/>
          <w:color w:val="000000" w:themeColor="text1"/>
        </w:rPr>
        <w:tab/>
      </w:r>
    </w:p>
    <w:p w14:paraId="4FBB7A39" w14:textId="664CAF47" w:rsidR="003A197F" w:rsidRPr="00B84534" w:rsidRDefault="003A197F" w:rsidP="00D942DD">
      <w:pPr>
        <w:ind w:left="360"/>
        <w:jc w:val="center"/>
        <w:rPr>
          <w:rFonts w:cs="Times New Roman"/>
          <w:b/>
          <w:bCs/>
          <w:smallCaps/>
          <w:color w:val="000000" w:themeColor="text1"/>
        </w:rPr>
      </w:pPr>
      <w:r w:rsidRPr="00B84534">
        <w:rPr>
          <w:rFonts w:cs="Times New Roman"/>
          <w:b/>
          <w:bCs/>
          <w:smallCaps/>
          <w:color w:val="000000" w:themeColor="text1"/>
        </w:rPr>
        <w:t xml:space="preserve">Luke 3:1-4:1-12; Matthew 3 </w:t>
      </w:r>
    </w:p>
    <w:p w14:paraId="52AAA534" w14:textId="0DAD62FF" w:rsidR="003A197F" w:rsidRPr="00B84534" w:rsidRDefault="003A197F" w:rsidP="00D942DD">
      <w:pPr>
        <w:ind w:left="360"/>
        <w:jc w:val="center"/>
        <w:rPr>
          <w:rFonts w:cs="Times New Roman"/>
          <w:b/>
          <w:bCs/>
          <w:smallCaps/>
          <w:color w:val="000000" w:themeColor="text1"/>
        </w:rPr>
      </w:pPr>
      <w:r w:rsidRPr="00B84534">
        <w:rPr>
          <w:rFonts w:cs="Times New Roman"/>
          <w:b/>
          <w:bCs/>
          <w:smallCaps/>
          <w:color w:val="000000" w:themeColor="text1"/>
        </w:rPr>
        <w:t>Feb 8/9</w:t>
      </w:r>
    </w:p>
    <w:p w14:paraId="05174777" w14:textId="38098114" w:rsidR="00D942DD" w:rsidRDefault="00D942DD" w:rsidP="00D942DD">
      <w:pPr>
        <w:jc w:val="center"/>
        <w:rPr>
          <w:rFonts w:cs="Times New Roman"/>
          <w:color w:val="000000" w:themeColor="text1"/>
        </w:rPr>
      </w:pPr>
    </w:p>
    <w:p w14:paraId="5FA9BD12" w14:textId="124A1103" w:rsidR="0089643B" w:rsidRDefault="0089643B" w:rsidP="00D942DD">
      <w:pPr>
        <w:jc w:val="center"/>
        <w:rPr>
          <w:rFonts w:cs="Times New Roman"/>
          <w:color w:val="000000" w:themeColor="text1"/>
        </w:rPr>
      </w:pPr>
    </w:p>
    <w:p w14:paraId="3E7B6BB1" w14:textId="77777777" w:rsidR="0089643B" w:rsidRPr="00B84534" w:rsidRDefault="0089643B" w:rsidP="00D942DD">
      <w:pPr>
        <w:jc w:val="center"/>
        <w:rPr>
          <w:rFonts w:cs="Times New Roman"/>
          <w:color w:val="000000" w:themeColor="text1"/>
        </w:rPr>
      </w:pPr>
    </w:p>
    <w:p w14:paraId="341B3521" w14:textId="613821FB" w:rsidR="003A197F" w:rsidRPr="00B84534" w:rsidRDefault="00B84534" w:rsidP="003A197F">
      <w:pPr>
        <w:pStyle w:val="ListParagraph"/>
        <w:numPr>
          <w:ilvl w:val="0"/>
          <w:numId w:val="34"/>
        </w:numPr>
        <w:autoSpaceDE/>
        <w:autoSpaceDN/>
        <w:adjustRightInd/>
      </w:pPr>
      <w:r w:rsidRPr="00B84534">
        <w:rPr>
          <w:b/>
          <w:bCs/>
        </w:rPr>
        <w:t>THE WILDERNESS</w:t>
      </w:r>
      <w:r w:rsidR="003A197F" w:rsidRPr="00B84534">
        <w:t xml:space="preserve"> </w:t>
      </w:r>
    </w:p>
    <w:p w14:paraId="6A908D27" w14:textId="1289B12A" w:rsidR="003A197F" w:rsidRPr="00B84534" w:rsidRDefault="003A197F" w:rsidP="00B84534">
      <w:pPr>
        <w:pStyle w:val="ListParagraph"/>
        <w:numPr>
          <w:ilvl w:val="1"/>
          <w:numId w:val="34"/>
        </w:numPr>
        <w:autoSpaceDE/>
        <w:autoSpaceDN/>
        <w:adjustRightInd/>
      </w:pPr>
      <w:r w:rsidRPr="00B84534">
        <w:t>The Place</w:t>
      </w:r>
      <w:r w:rsidR="0089643B">
        <w:t>.</w:t>
      </w:r>
      <w:r w:rsidRPr="00B84534">
        <w:t xml:space="preserve"> </w:t>
      </w:r>
    </w:p>
    <w:p w14:paraId="749CD42F" w14:textId="0548A493" w:rsidR="003A197F" w:rsidRPr="00B84534" w:rsidRDefault="003A197F" w:rsidP="00B84534">
      <w:pPr>
        <w:pStyle w:val="ListParagraph"/>
        <w:numPr>
          <w:ilvl w:val="1"/>
          <w:numId w:val="34"/>
        </w:numPr>
        <w:autoSpaceDE/>
        <w:autoSpaceDN/>
        <w:adjustRightInd/>
      </w:pPr>
      <w:r w:rsidRPr="00B84534">
        <w:t>The Importance of the Wilderness</w:t>
      </w:r>
      <w:r w:rsidR="0089643B">
        <w:t>.</w:t>
      </w:r>
      <w:r w:rsidRPr="00B84534">
        <w:t xml:space="preserve"> </w:t>
      </w:r>
    </w:p>
    <w:p w14:paraId="60F9FF24" w14:textId="77777777" w:rsidR="00B84534" w:rsidRPr="00B84534" w:rsidRDefault="00B84534" w:rsidP="00B84534">
      <w:pPr>
        <w:autoSpaceDE/>
        <w:autoSpaceDN/>
        <w:adjustRightInd/>
      </w:pPr>
    </w:p>
    <w:p w14:paraId="04136D34" w14:textId="39A895D6" w:rsidR="003A197F" w:rsidRPr="00B84534" w:rsidRDefault="00B84534" w:rsidP="003A197F">
      <w:pPr>
        <w:pStyle w:val="ListParagraph"/>
        <w:numPr>
          <w:ilvl w:val="0"/>
          <w:numId w:val="34"/>
        </w:numPr>
        <w:autoSpaceDE/>
        <w:autoSpaceDN/>
        <w:adjustRightInd/>
        <w:rPr>
          <w:b/>
          <w:bCs/>
        </w:rPr>
      </w:pPr>
      <w:r w:rsidRPr="00B84534">
        <w:rPr>
          <w:b/>
          <w:bCs/>
        </w:rPr>
        <w:t>JOHN THE BAPTIST</w:t>
      </w:r>
      <w:r w:rsidRPr="00B84534">
        <w:t xml:space="preserve"> and the </w:t>
      </w:r>
      <w:r w:rsidRPr="00B84534">
        <w:rPr>
          <w:b/>
          <w:bCs/>
        </w:rPr>
        <w:t>ESSENES</w:t>
      </w:r>
    </w:p>
    <w:p w14:paraId="785105E8" w14:textId="7A28D711" w:rsidR="003A197F" w:rsidRPr="00B84534" w:rsidRDefault="003A197F" w:rsidP="003A197F">
      <w:pPr>
        <w:pStyle w:val="ListParagraph"/>
        <w:numPr>
          <w:ilvl w:val="1"/>
          <w:numId w:val="34"/>
        </w:numPr>
        <w:autoSpaceDE/>
        <w:autoSpaceDN/>
        <w:adjustRightInd/>
      </w:pPr>
      <w:r w:rsidRPr="00B84534">
        <w:t>The Miracle of John’s Birth</w:t>
      </w:r>
      <w:r w:rsidR="0089643B">
        <w:t>.</w:t>
      </w:r>
    </w:p>
    <w:p w14:paraId="358DB2E7" w14:textId="6E3B2CC7" w:rsidR="003A197F" w:rsidRPr="00B84534" w:rsidRDefault="003A197F" w:rsidP="003A197F">
      <w:pPr>
        <w:pStyle w:val="ListParagraph"/>
        <w:numPr>
          <w:ilvl w:val="1"/>
          <w:numId w:val="34"/>
        </w:numPr>
        <w:autoSpaceDE/>
        <w:autoSpaceDN/>
        <w:adjustRightInd/>
      </w:pPr>
      <w:r w:rsidRPr="00B84534">
        <w:t>John’s Mission-- The Isaiah Prologue</w:t>
      </w:r>
      <w:r w:rsidR="0089643B">
        <w:t>.</w:t>
      </w:r>
    </w:p>
    <w:p w14:paraId="219739D1" w14:textId="7376F479" w:rsidR="003A197F" w:rsidRPr="00B84534" w:rsidRDefault="003A197F" w:rsidP="003A197F">
      <w:pPr>
        <w:pStyle w:val="ListParagraph"/>
        <w:numPr>
          <w:ilvl w:val="2"/>
          <w:numId w:val="34"/>
        </w:numPr>
        <w:autoSpaceDE/>
        <w:autoSpaceDN/>
        <w:adjustRightInd/>
      </w:pPr>
      <w:r w:rsidRPr="00B84534">
        <w:t>John’s special mission was to prepare the way of the Messiah—the Christ—the Savior.</w:t>
      </w:r>
    </w:p>
    <w:p w14:paraId="4191CF88" w14:textId="77777777" w:rsidR="003A197F" w:rsidRPr="00B84534" w:rsidRDefault="003A197F" w:rsidP="003A197F">
      <w:pPr>
        <w:pStyle w:val="ListParagraph"/>
        <w:numPr>
          <w:ilvl w:val="2"/>
          <w:numId w:val="34"/>
        </w:numPr>
        <w:autoSpaceDE/>
        <w:autoSpaceDN/>
        <w:adjustRightInd/>
        <w:rPr>
          <w:i/>
          <w:iCs/>
        </w:rPr>
      </w:pPr>
      <w:r w:rsidRPr="00B84534">
        <w:rPr>
          <w:b/>
          <w:i/>
          <w:iCs/>
          <w:vertAlign w:val="superscript"/>
        </w:rPr>
        <w:t>4 </w:t>
      </w:r>
      <w:r w:rsidRPr="00B84534">
        <w:rPr>
          <w:i/>
          <w:iCs/>
        </w:rPr>
        <w:t xml:space="preserve">As it is written in the book of the words of Isaiah the prophet, “The voice of one crying in the wilderness: ‘Prepare the way of the Lord, make his paths straight. </w:t>
      </w:r>
    </w:p>
    <w:p w14:paraId="11D37A20" w14:textId="08968FD9" w:rsidR="003A197F" w:rsidRPr="00B84534" w:rsidRDefault="003A197F" w:rsidP="003A197F">
      <w:pPr>
        <w:pStyle w:val="ListParagraph"/>
        <w:numPr>
          <w:ilvl w:val="2"/>
          <w:numId w:val="34"/>
        </w:numPr>
      </w:pPr>
      <w:r w:rsidRPr="00B84534">
        <w:t xml:space="preserve">John’s mission was to prepare the people of Israel for the coming of the </w:t>
      </w:r>
      <w:r w:rsidR="0089643B">
        <w:t>M</w:t>
      </w:r>
      <w:r w:rsidRPr="00B84534">
        <w:t>essiah by calling them to repentance and forgiveness</w:t>
      </w:r>
      <w:r w:rsidR="0089643B">
        <w:t xml:space="preserve"> b</w:t>
      </w:r>
      <w:r w:rsidRPr="00B84534">
        <w:t xml:space="preserve">ecause God wants us to be ready for the coming of his </w:t>
      </w:r>
      <w:r w:rsidR="0089643B">
        <w:t>S</w:t>
      </w:r>
      <w:r w:rsidRPr="00B84534">
        <w:t>on.</w:t>
      </w:r>
    </w:p>
    <w:p w14:paraId="55E7015A" w14:textId="48895867" w:rsidR="003A197F" w:rsidRPr="00B84534" w:rsidRDefault="003A197F" w:rsidP="003A197F">
      <w:pPr>
        <w:pStyle w:val="ListParagraph"/>
        <w:numPr>
          <w:ilvl w:val="1"/>
          <w:numId w:val="34"/>
        </w:numPr>
        <w:autoSpaceDE/>
        <w:autoSpaceDN/>
        <w:adjustRightInd/>
      </w:pPr>
      <w:r w:rsidRPr="00B84534">
        <w:t>Description of John</w:t>
      </w:r>
      <w:r w:rsidR="0089643B">
        <w:t>.</w:t>
      </w:r>
    </w:p>
    <w:p w14:paraId="5FB9433B" w14:textId="4AE04785" w:rsidR="003A197F" w:rsidRPr="00B84534" w:rsidRDefault="003A197F" w:rsidP="003A197F">
      <w:pPr>
        <w:pStyle w:val="ListParagraph"/>
        <w:numPr>
          <w:ilvl w:val="2"/>
          <w:numId w:val="34"/>
        </w:numPr>
        <w:autoSpaceDE/>
        <w:autoSpaceDN/>
        <w:adjustRightInd/>
        <w:rPr>
          <w:bCs/>
        </w:rPr>
      </w:pPr>
      <w:r w:rsidRPr="00B84534">
        <w:rPr>
          <w:rFonts w:eastAsia="Times New Roman"/>
          <w:bCs/>
        </w:rPr>
        <w:t>Utter Depend</w:t>
      </w:r>
      <w:r w:rsidR="0089643B">
        <w:rPr>
          <w:rFonts w:eastAsia="Times New Roman"/>
          <w:bCs/>
        </w:rPr>
        <w:t>e</w:t>
      </w:r>
      <w:r w:rsidRPr="00B84534">
        <w:rPr>
          <w:rFonts w:eastAsia="Times New Roman"/>
          <w:bCs/>
        </w:rPr>
        <w:t>nce on God</w:t>
      </w:r>
      <w:r w:rsidR="0089643B">
        <w:rPr>
          <w:rFonts w:eastAsia="Times New Roman"/>
          <w:bCs/>
        </w:rPr>
        <w:t>.</w:t>
      </w:r>
    </w:p>
    <w:p w14:paraId="0B9417F4" w14:textId="77777777" w:rsidR="003A197F" w:rsidRPr="00B84534" w:rsidRDefault="003A197F" w:rsidP="003A197F">
      <w:pPr>
        <w:pStyle w:val="ListParagraph"/>
        <w:numPr>
          <w:ilvl w:val="2"/>
          <w:numId w:val="34"/>
        </w:numPr>
        <w:autoSpaceDE/>
        <w:autoSpaceDN/>
        <w:adjustRightInd/>
      </w:pPr>
      <w:r w:rsidRPr="00B84534">
        <w:rPr>
          <w:b/>
          <w:i/>
          <w:vertAlign w:val="superscript"/>
        </w:rPr>
        <w:t>6 </w:t>
      </w:r>
      <w:r w:rsidRPr="00B84534">
        <w:rPr>
          <w:i/>
        </w:rPr>
        <w:t>Now John was clothed with camel’s hair and wore a leather belt around his waist and ate locusts and wild honey.</w:t>
      </w:r>
      <w:r w:rsidRPr="00B84534">
        <w:t xml:space="preserve"> </w:t>
      </w:r>
    </w:p>
    <w:p w14:paraId="4F27B435" w14:textId="4F4C7FC6" w:rsidR="003A197F" w:rsidRPr="00B84534" w:rsidRDefault="003A197F" w:rsidP="003A197F">
      <w:pPr>
        <w:pStyle w:val="ListParagraph"/>
        <w:numPr>
          <w:ilvl w:val="1"/>
          <w:numId w:val="34"/>
        </w:numPr>
        <w:autoSpaceDE/>
        <w:autoSpaceDN/>
        <w:adjustRightInd/>
      </w:pPr>
      <w:r w:rsidRPr="00B84534">
        <w:t>John’s Message</w:t>
      </w:r>
      <w:r w:rsidR="0089643B">
        <w:t>.</w:t>
      </w:r>
    </w:p>
    <w:p w14:paraId="4818B12D" w14:textId="60FFF0AC" w:rsidR="003A197F" w:rsidRPr="00B84534" w:rsidRDefault="003A197F" w:rsidP="003A197F">
      <w:pPr>
        <w:pStyle w:val="ListParagraph"/>
        <w:numPr>
          <w:ilvl w:val="2"/>
          <w:numId w:val="34"/>
        </w:numPr>
        <w:autoSpaceDE/>
        <w:autoSpaceDN/>
        <w:adjustRightInd/>
      </w:pPr>
      <w:r w:rsidRPr="00B84534">
        <w:t xml:space="preserve">To Convict and Call for Repentance: </w:t>
      </w:r>
      <w:r w:rsidRPr="00B84534">
        <w:rPr>
          <w:b/>
          <w:i/>
          <w:vertAlign w:val="superscript"/>
        </w:rPr>
        <w:t>4 </w:t>
      </w:r>
      <w:r w:rsidRPr="00B84534">
        <w:rPr>
          <w:i/>
        </w:rPr>
        <w:t>John appeared, baptizing in the wilderness and proclaiming a baptism of repentance for the forgiveness of sins.</w:t>
      </w:r>
      <w:r w:rsidRPr="00B84534">
        <w:t xml:space="preserve"> </w:t>
      </w:r>
    </w:p>
    <w:p w14:paraId="73661BE7" w14:textId="77777777" w:rsidR="003A197F" w:rsidRPr="00B84534" w:rsidRDefault="003A197F" w:rsidP="003A197F">
      <w:pPr>
        <w:pStyle w:val="ListParagraph"/>
        <w:numPr>
          <w:ilvl w:val="2"/>
          <w:numId w:val="34"/>
        </w:numPr>
        <w:autoSpaceDE/>
        <w:autoSpaceDN/>
        <w:adjustRightInd/>
      </w:pPr>
      <w:r w:rsidRPr="00B84534">
        <w:t xml:space="preserve">To Announce the Coming of The Messiah: </w:t>
      </w:r>
    </w:p>
    <w:p w14:paraId="7500C444" w14:textId="77777777" w:rsidR="003A197F" w:rsidRPr="00B84534" w:rsidRDefault="003A197F" w:rsidP="003A197F">
      <w:pPr>
        <w:pStyle w:val="ListParagraph"/>
        <w:numPr>
          <w:ilvl w:val="3"/>
          <w:numId w:val="34"/>
        </w:numPr>
        <w:autoSpaceDE/>
        <w:autoSpaceDN/>
        <w:adjustRightInd/>
      </w:pPr>
      <w:r w:rsidRPr="00B84534">
        <w:rPr>
          <w:i/>
        </w:rPr>
        <w:t xml:space="preserve">“After me comes he who is mightier than I, the strap of whose sandals I am not worthy to stoop down and untie. </w:t>
      </w:r>
      <w:r w:rsidRPr="00B84534">
        <w:rPr>
          <w:b/>
          <w:i/>
          <w:vertAlign w:val="superscript"/>
        </w:rPr>
        <w:t>8 </w:t>
      </w:r>
      <w:r w:rsidRPr="00B84534">
        <w:rPr>
          <w:i/>
        </w:rPr>
        <w:t>I have baptized you with water, but he will baptize you with the Holy Spirit.”</w:t>
      </w:r>
      <w:r w:rsidRPr="00B84534">
        <w:t xml:space="preserve"> </w:t>
      </w:r>
      <w:r w:rsidRPr="00B84534">
        <w:rPr>
          <w:rFonts w:eastAsia="Times New Roman"/>
          <w:b/>
        </w:rPr>
        <w:t xml:space="preserve"> </w:t>
      </w:r>
    </w:p>
    <w:p w14:paraId="713122D1" w14:textId="29DF4257" w:rsidR="003A197F" w:rsidRPr="00B84534" w:rsidRDefault="003A197F" w:rsidP="003A197F">
      <w:pPr>
        <w:pStyle w:val="ListParagraph"/>
        <w:numPr>
          <w:ilvl w:val="3"/>
          <w:numId w:val="34"/>
        </w:numPr>
        <w:autoSpaceDE/>
        <w:autoSpaceDN/>
        <w:adjustRightInd/>
      </w:pPr>
      <w:r w:rsidRPr="00B84534">
        <w:rPr>
          <w:b/>
          <w:i/>
          <w:vertAlign w:val="superscript"/>
        </w:rPr>
        <w:lastRenderedPageBreak/>
        <w:t>29 </w:t>
      </w:r>
      <w:r w:rsidRPr="00B84534">
        <w:rPr>
          <w:i/>
        </w:rPr>
        <w:t xml:space="preserve">The one who has the bride is the bridegroom. The friend of the bridegroom, who stands and hears him, rejoices greatly at the bridegroom’s voice. Therefore this joy of mine is now complete. </w:t>
      </w:r>
      <w:r w:rsidRPr="00B84534">
        <w:rPr>
          <w:b/>
          <w:i/>
          <w:vertAlign w:val="superscript"/>
        </w:rPr>
        <w:t>30 </w:t>
      </w:r>
      <w:r w:rsidRPr="00B84534">
        <w:rPr>
          <w:i/>
        </w:rPr>
        <w:t xml:space="preserve">He must increase, but I must decrease.” </w:t>
      </w:r>
      <w:r w:rsidRPr="00B84534">
        <w:rPr>
          <w:vertAlign w:val="superscript"/>
        </w:rPr>
        <w:footnoteReference w:id="1"/>
      </w:r>
    </w:p>
    <w:p w14:paraId="6CA51E04" w14:textId="2E705BC7" w:rsidR="003A197F" w:rsidRPr="00B84534" w:rsidRDefault="003A197F" w:rsidP="003A197F">
      <w:pPr>
        <w:pStyle w:val="ListParagraph"/>
        <w:numPr>
          <w:ilvl w:val="1"/>
          <w:numId w:val="34"/>
        </w:numPr>
        <w:autoSpaceDE/>
        <w:autoSpaceDN/>
        <w:adjustRightInd/>
      </w:pPr>
      <w:r w:rsidRPr="00B84534">
        <w:t>His Community</w:t>
      </w:r>
      <w:r w:rsidR="0089643B">
        <w:t>.</w:t>
      </w:r>
    </w:p>
    <w:p w14:paraId="05EB5795" w14:textId="72397F7E" w:rsidR="003A197F" w:rsidRPr="00B84534" w:rsidRDefault="003A197F" w:rsidP="003A197F">
      <w:pPr>
        <w:pStyle w:val="ListParagraph"/>
        <w:numPr>
          <w:ilvl w:val="2"/>
          <w:numId w:val="34"/>
        </w:numPr>
        <w:autoSpaceDE/>
        <w:autoSpaceDN/>
        <w:adjustRightInd/>
      </w:pPr>
      <w:r w:rsidRPr="00B84534">
        <w:t>Who were the Essenes? (Was John an Essene?)</w:t>
      </w:r>
    </w:p>
    <w:tbl>
      <w:tblPr>
        <w:tblpPr w:leftFromText="180" w:rightFromText="180" w:vertAnchor="text" w:horzAnchor="page" w:tblpX="3619" w:tblpY="638"/>
        <w:tblW w:w="7650" w:type="dxa"/>
        <w:tblBorders>
          <w:left w:val="none" w:sz="6" w:space="0" w:color="auto"/>
          <w:right w:val="none" w:sz="6" w:space="0" w:color="auto"/>
        </w:tblBorders>
        <w:tblLayout w:type="fixed"/>
        <w:tblLook w:val="0000" w:firstRow="0" w:lastRow="0" w:firstColumn="0" w:lastColumn="0" w:noHBand="0" w:noVBand="0"/>
      </w:tblPr>
      <w:tblGrid>
        <w:gridCol w:w="7650"/>
      </w:tblGrid>
      <w:tr w:rsidR="003A197F" w:rsidRPr="00B84534" w14:paraId="7114758D" w14:textId="77777777" w:rsidTr="005D01CE">
        <w:trPr>
          <w:trHeight w:val="37"/>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8B9D23" w14:textId="77777777" w:rsidR="003A197F" w:rsidRPr="00B84534" w:rsidRDefault="003A197F" w:rsidP="005D01CE">
            <w:pPr>
              <w:rPr>
                <w:rFonts w:ascii="Calibri" w:hAnsi="Calibri"/>
              </w:rPr>
            </w:pPr>
            <w:r w:rsidRPr="00B84534">
              <w:rPr>
                <w:rFonts w:cs="Times New Roman"/>
                <w:b/>
                <w:bCs/>
                <w:smallCaps/>
                <w:sz w:val="20"/>
                <w:szCs w:val="20"/>
              </w:rPr>
              <w:t xml:space="preserve">General-- </w:t>
            </w:r>
            <w:r w:rsidRPr="00B84534">
              <w:rPr>
                <w:rFonts w:cs="Times New Roman"/>
                <w:sz w:val="20"/>
                <w:szCs w:val="20"/>
              </w:rPr>
              <w:t xml:space="preserve"> Neither in the world nor of the world. </w:t>
            </w:r>
            <w:r w:rsidRPr="00B84534">
              <w:rPr>
                <w:rFonts w:ascii="Calibri" w:hAnsi="Calibri"/>
              </w:rPr>
              <w:t xml:space="preserve"> </w:t>
            </w:r>
          </w:p>
          <w:p w14:paraId="77180F6B" w14:textId="2412B4F3" w:rsidR="003A197F" w:rsidRPr="00B84534" w:rsidRDefault="003A197F" w:rsidP="005D01CE">
            <w:pPr>
              <w:rPr>
                <w:rFonts w:cs="Times New Roman"/>
                <w:b/>
                <w:bCs/>
                <w:smallCaps/>
                <w:sz w:val="20"/>
                <w:szCs w:val="20"/>
              </w:rPr>
            </w:pPr>
            <w:r w:rsidRPr="00B84534">
              <w:rPr>
                <w:rFonts w:cs="Times New Roman"/>
                <w:sz w:val="20"/>
                <w:szCs w:val="20"/>
              </w:rPr>
              <w:t xml:space="preserve">. </w:t>
            </w:r>
          </w:p>
        </w:tc>
      </w:tr>
      <w:tr w:rsidR="003A197F" w:rsidRPr="00B84534" w14:paraId="153F1E34" w14:textId="77777777" w:rsidTr="005D01CE">
        <w:trPr>
          <w:trHeight w:val="345"/>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EEA1D4" w14:textId="77777777" w:rsidR="003A197F" w:rsidRPr="00B84534" w:rsidRDefault="003A197F" w:rsidP="005D01CE">
            <w:pPr>
              <w:rPr>
                <w:rFonts w:cs="Times New Roman"/>
                <w:sz w:val="20"/>
                <w:szCs w:val="20"/>
              </w:rPr>
            </w:pPr>
            <w:r w:rsidRPr="00B84534">
              <w:rPr>
                <w:rFonts w:cs="Times New Roman"/>
                <w:b/>
                <w:bCs/>
                <w:smallCaps/>
                <w:sz w:val="20"/>
                <w:szCs w:val="20"/>
              </w:rPr>
              <w:t>Law--</w:t>
            </w:r>
            <w:r w:rsidRPr="00B84534">
              <w:rPr>
                <w:rFonts w:cs="Times New Roman"/>
                <w:sz w:val="20"/>
                <w:szCs w:val="20"/>
              </w:rPr>
              <w:t xml:space="preserve"> Wrote hidden law, accepted and gave interpretations to old law. </w:t>
            </w:r>
          </w:p>
          <w:p w14:paraId="35C30261" w14:textId="383548FF" w:rsidR="003A197F" w:rsidRPr="00B84534" w:rsidRDefault="003A197F" w:rsidP="005D01CE">
            <w:pPr>
              <w:rPr>
                <w:rFonts w:cs="Times New Roman"/>
                <w:b/>
                <w:bCs/>
                <w:smallCaps/>
                <w:sz w:val="20"/>
                <w:szCs w:val="20"/>
              </w:rPr>
            </w:pPr>
          </w:p>
        </w:tc>
      </w:tr>
      <w:tr w:rsidR="003A197F" w:rsidRPr="00B84534" w14:paraId="28152009" w14:textId="77777777" w:rsidTr="005D01CE">
        <w:trPr>
          <w:trHeight w:val="634"/>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E659F0" w14:textId="17524A77" w:rsidR="003A197F" w:rsidRPr="00B84534" w:rsidRDefault="003A197F" w:rsidP="005D01CE">
            <w:pPr>
              <w:rPr>
                <w:rFonts w:cs="Times New Roman"/>
                <w:sz w:val="20"/>
                <w:szCs w:val="20"/>
              </w:rPr>
            </w:pPr>
            <w:r w:rsidRPr="00B84534">
              <w:rPr>
                <w:rFonts w:cs="Times New Roman"/>
                <w:b/>
                <w:bCs/>
                <w:smallCaps/>
                <w:sz w:val="20"/>
                <w:szCs w:val="20"/>
              </w:rPr>
              <w:t>Interpretation--</w:t>
            </w:r>
            <w:r w:rsidRPr="00B84534">
              <w:rPr>
                <w:rFonts w:cs="Times New Roman"/>
                <w:sz w:val="20"/>
                <w:szCs w:val="20"/>
              </w:rPr>
              <w:t xml:space="preserve"> Creative, adaptiv</w:t>
            </w:r>
            <w:r w:rsidR="00B84534">
              <w:rPr>
                <w:rFonts w:cs="Times New Roman"/>
                <w:sz w:val="20"/>
                <w:szCs w:val="20"/>
              </w:rPr>
              <w:t>e</w:t>
            </w:r>
            <w:r w:rsidR="0089643B">
              <w:rPr>
                <w:rFonts w:cs="Times New Roman"/>
                <w:sz w:val="20"/>
                <w:szCs w:val="20"/>
              </w:rPr>
              <w:t>.</w:t>
            </w:r>
          </w:p>
        </w:tc>
      </w:tr>
      <w:tr w:rsidR="003A197F" w:rsidRPr="00B84534" w14:paraId="3601DDE5" w14:textId="77777777" w:rsidTr="005D01CE">
        <w:trPr>
          <w:trHeight w:val="273"/>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7AB68F" w14:textId="77777777" w:rsidR="003A197F" w:rsidRPr="00B84534" w:rsidRDefault="003A197F" w:rsidP="005D01CE">
            <w:pPr>
              <w:rPr>
                <w:rFonts w:cs="Times New Roman"/>
                <w:sz w:val="20"/>
                <w:szCs w:val="20"/>
              </w:rPr>
            </w:pPr>
            <w:r w:rsidRPr="00B84534">
              <w:rPr>
                <w:rFonts w:cs="Times New Roman"/>
                <w:b/>
                <w:bCs/>
                <w:smallCaps/>
                <w:sz w:val="20"/>
                <w:szCs w:val="20"/>
              </w:rPr>
              <w:t xml:space="preserve">God-- </w:t>
            </w:r>
            <w:r w:rsidRPr="00B84534">
              <w:rPr>
                <w:rFonts w:cs="Times New Roman"/>
                <w:sz w:val="20"/>
                <w:szCs w:val="20"/>
              </w:rPr>
              <w:t xml:space="preserve"> Messiah will destroy the evil of world.  </w:t>
            </w:r>
          </w:p>
          <w:p w14:paraId="48386184" w14:textId="6F3E2A63" w:rsidR="003A197F" w:rsidRPr="00B84534" w:rsidRDefault="003A197F" w:rsidP="005D01CE">
            <w:pPr>
              <w:rPr>
                <w:rFonts w:cs="Times New Roman"/>
                <w:b/>
                <w:bCs/>
                <w:smallCaps/>
                <w:sz w:val="20"/>
                <w:szCs w:val="20"/>
              </w:rPr>
            </w:pPr>
          </w:p>
        </w:tc>
      </w:tr>
      <w:tr w:rsidR="003A197F" w:rsidRPr="00B84534" w14:paraId="529C643F" w14:textId="77777777" w:rsidTr="005D01CE">
        <w:trPr>
          <w:trHeight w:val="444"/>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D4D280" w14:textId="5645998A" w:rsidR="003A197F" w:rsidRPr="00B84534" w:rsidRDefault="003A197F" w:rsidP="005D01CE">
            <w:pPr>
              <w:rPr>
                <w:rFonts w:ascii="Calibri" w:hAnsi="Calibri"/>
              </w:rPr>
            </w:pPr>
            <w:r w:rsidRPr="00B84534">
              <w:rPr>
                <w:rFonts w:cs="Times New Roman"/>
                <w:b/>
                <w:bCs/>
                <w:smallCaps/>
                <w:sz w:val="20"/>
                <w:szCs w:val="20"/>
              </w:rPr>
              <w:t xml:space="preserve">Fate-- </w:t>
            </w:r>
            <w:r w:rsidRPr="00B84534">
              <w:rPr>
                <w:rFonts w:cs="Times New Roman"/>
                <w:sz w:val="20"/>
                <w:szCs w:val="20"/>
              </w:rPr>
              <w:t xml:space="preserve"> Accepted Fate. </w:t>
            </w:r>
            <w:r w:rsidRPr="00B84534">
              <w:rPr>
                <w:rFonts w:ascii="Calibri" w:hAnsi="Calibri"/>
              </w:rPr>
              <w:t xml:space="preserve"> </w:t>
            </w:r>
          </w:p>
        </w:tc>
      </w:tr>
      <w:tr w:rsidR="003A197F" w:rsidRPr="00B84534" w14:paraId="16396DF2" w14:textId="77777777" w:rsidTr="005D01CE">
        <w:trPr>
          <w:trHeight w:val="291"/>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C42829" w14:textId="77777777" w:rsidR="003A197F" w:rsidRDefault="003A197F" w:rsidP="005D01CE">
            <w:pPr>
              <w:rPr>
                <w:rFonts w:ascii="Calibri" w:hAnsi="Calibri"/>
              </w:rPr>
            </w:pPr>
            <w:r w:rsidRPr="00B84534">
              <w:rPr>
                <w:rFonts w:cs="Times New Roman"/>
                <w:b/>
                <w:bCs/>
                <w:smallCaps/>
                <w:sz w:val="20"/>
                <w:szCs w:val="20"/>
              </w:rPr>
              <w:t>Society--</w:t>
            </w:r>
            <w:r w:rsidRPr="00B84534">
              <w:rPr>
                <w:rFonts w:cs="Times New Roman"/>
                <w:sz w:val="20"/>
                <w:szCs w:val="20"/>
              </w:rPr>
              <w:t xml:space="preserve"> Great attachment to each other. </w:t>
            </w:r>
            <w:r w:rsidRPr="00B84534">
              <w:rPr>
                <w:rFonts w:ascii="Calibri" w:hAnsi="Calibri"/>
              </w:rPr>
              <w:t xml:space="preserve"> </w:t>
            </w:r>
          </w:p>
          <w:p w14:paraId="2A40E261" w14:textId="1C178E8B" w:rsidR="00B84534" w:rsidRPr="00B84534" w:rsidRDefault="00B84534" w:rsidP="005D01CE">
            <w:pPr>
              <w:rPr>
                <w:rFonts w:ascii="Calibri" w:hAnsi="Calibri"/>
              </w:rPr>
            </w:pPr>
          </w:p>
        </w:tc>
      </w:tr>
      <w:tr w:rsidR="003A197F" w:rsidRPr="00B84534" w14:paraId="6CABF7A9" w14:textId="77777777" w:rsidTr="005D01CE">
        <w:trPr>
          <w:trHeight w:val="646"/>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3B9410" w14:textId="770C7F9A" w:rsidR="003A197F" w:rsidRPr="00B84534" w:rsidRDefault="003A197F" w:rsidP="005D01CE">
            <w:pPr>
              <w:rPr>
                <w:rFonts w:cs="Times New Roman"/>
                <w:b/>
                <w:bCs/>
                <w:smallCaps/>
                <w:sz w:val="20"/>
                <w:szCs w:val="20"/>
              </w:rPr>
            </w:pPr>
            <w:r w:rsidRPr="00B84534">
              <w:rPr>
                <w:rFonts w:cs="Times New Roman"/>
                <w:b/>
                <w:bCs/>
                <w:smallCaps/>
                <w:sz w:val="20"/>
                <w:szCs w:val="20"/>
              </w:rPr>
              <w:t xml:space="preserve">Main locations-- </w:t>
            </w:r>
            <w:r w:rsidRPr="00B84534">
              <w:rPr>
                <w:rFonts w:cs="Times New Roman"/>
                <w:sz w:val="20"/>
                <w:szCs w:val="20"/>
              </w:rPr>
              <w:t xml:space="preserve"> Remote communes, separate quarters. </w:t>
            </w:r>
            <w:r w:rsidRPr="00B84534">
              <w:rPr>
                <w:rFonts w:ascii="Calibri" w:hAnsi="Calibri"/>
              </w:rPr>
              <w:t xml:space="preserve"> </w:t>
            </w:r>
            <w:r w:rsidRPr="00B84534">
              <w:rPr>
                <w:rFonts w:cs="Times New Roman"/>
                <w:sz w:val="20"/>
                <w:szCs w:val="20"/>
              </w:rPr>
              <w:t xml:space="preserve">The Essenes eventually dropped out of public life and became a network of close-knit communities. </w:t>
            </w:r>
          </w:p>
        </w:tc>
      </w:tr>
      <w:tr w:rsidR="003A197F" w:rsidRPr="00B84534" w14:paraId="382C87A4" w14:textId="77777777" w:rsidTr="005D01CE">
        <w:trPr>
          <w:trHeight w:val="323"/>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490409" w14:textId="64D61FD0" w:rsidR="003A197F" w:rsidRPr="00B84534" w:rsidRDefault="003A197F" w:rsidP="005D01CE">
            <w:pPr>
              <w:rPr>
                <w:rFonts w:cs="Times New Roman"/>
                <w:b/>
                <w:bCs/>
                <w:smallCaps/>
                <w:sz w:val="20"/>
                <w:szCs w:val="20"/>
              </w:rPr>
            </w:pPr>
            <w:r w:rsidRPr="00B84534">
              <w:rPr>
                <w:rFonts w:cs="Times New Roman"/>
                <w:b/>
                <w:bCs/>
                <w:smallCaps/>
                <w:sz w:val="20"/>
                <w:szCs w:val="20"/>
              </w:rPr>
              <w:t xml:space="preserve">Gentiles-- </w:t>
            </w:r>
            <w:r w:rsidRPr="00B84534">
              <w:rPr>
                <w:rFonts w:cs="Times New Roman"/>
                <w:sz w:val="20"/>
                <w:szCs w:val="20"/>
              </w:rPr>
              <w:t xml:space="preserve"> Mostly rejected</w:t>
            </w:r>
            <w:r w:rsidR="0089643B">
              <w:rPr>
                <w:rFonts w:cs="Times New Roman"/>
                <w:sz w:val="20"/>
                <w:szCs w:val="20"/>
              </w:rPr>
              <w:t>.</w:t>
            </w:r>
            <w:bookmarkStart w:id="0" w:name="_GoBack"/>
            <w:bookmarkEnd w:id="0"/>
          </w:p>
        </w:tc>
      </w:tr>
      <w:tr w:rsidR="003A197F" w:rsidRPr="00B84534" w14:paraId="25A3A995" w14:textId="77777777" w:rsidTr="005D01CE">
        <w:trPr>
          <w:trHeight w:val="372"/>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47AC9FB" w14:textId="50331DBB" w:rsidR="003A197F" w:rsidRPr="00B84534" w:rsidRDefault="003A197F" w:rsidP="005D01CE">
            <w:pPr>
              <w:rPr>
                <w:rFonts w:cs="Times New Roman"/>
                <w:sz w:val="20"/>
                <w:szCs w:val="20"/>
              </w:rPr>
            </w:pPr>
            <w:r w:rsidRPr="00B84534">
              <w:rPr>
                <w:rFonts w:cs="Times New Roman"/>
                <w:b/>
                <w:bCs/>
                <w:smallCaps/>
                <w:sz w:val="20"/>
                <w:szCs w:val="20"/>
              </w:rPr>
              <w:t>Property--</w:t>
            </w:r>
            <w:r w:rsidRPr="00B84534">
              <w:rPr>
                <w:rFonts w:cs="Times New Roman"/>
                <w:sz w:val="20"/>
                <w:szCs w:val="20"/>
              </w:rPr>
              <w:t xml:space="preserve"> Despised wealth, held goods in common</w:t>
            </w:r>
            <w:r w:rsidR="00B84534">
              <w:rPr>
                <w:rFonts w:cs="Times New Roman"/>
                <w:sz w:val="20"/>
                <w:szCs w:val="20"/>
              </w:rPr>
              <w:t>.</w:t>
            </w:r>
          </w:p>
        </w:tc>
      </w:tr>
      <w:tr w:rsidR="003A197F" w:rsidRPr="00B84534" w14:paraId="2379B8FB" w14:textId="77777777" w:rsidTr="005D01CE">
        <w:tblPrEx>
          <w:tblBorders>
            <w:top w:val="none" w:sz="6" w:space="0" w:color="auto"/>
          </w:tblBorders>
        </w:tblPrEx>
        <w:trPr>
          <w:trHeight w:val="439"/>
        </w:trPr>
        <w:tc>
          <w:tcPr>
            <w:tcW w:w="765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AD754D" w14:textId="017BE449" w:rsidR="003A197F" w:rsidRPr="00B84534" w:rsidRDefault="003A197F" w:rsidP="005D01CE">
            <w:pPr>
              <w:rPr>
                <w:rFonts w:cs="Times New Roman"/>
                <w:b/>
                <w:bCs/>
                <w:smallCaps/>
                <w:sz w:val="20"/>
                <w:szCs w:val="20"/>
              </w:rPr>
            </w:pPr>
            <w:r w:rsidRPr="00B84534">
              <w:rPr>
                <w:rFonts w:cs="Times New Roman"/>
                <w:b/>
                <w:bCs/>
                <w:smallCaps/>
                <w:sz w:val="20"/>
                <w:szCs w:val="20"/>
              </w:rPr>
              <w:t>Souls--</w:t>
            </w:r>
            <w:r w:rsidRPr="00B84534">
              <w:rPr>
                <w:rFonts w:cs="Times New Roman"/>
                <w:sz w:val="20"/>
                <w:szCs w:val="20"/>
              </w:rPr>
              <w:t xml:space="preserve"> Bodies perishable, souls immortal, liberated upon death</w:t>
            </w:r>
            <w:r w:rsidR="0089643B">
              <w:rPr>
                <w:rFonts w:cs="Times New Roman"/>
                <w:sz w:val="20"/>
                <w:szCs w:val="20"/>
              </w:rPr>
              <w:t>.</w:t>
            </w:r>
          </w:p>
        </w:tc>
      </w:tr>
    </w:tbl>
    <w:p w14:paraId="0FBA3CE5" w14:textId="3201784A" w:rsidR="003A197F" w:rsidRPr="00B84534" w:rsidRDefault="003A197F" w:rsidP="00B84534">
      <w:pPr>
        <w:pStyle w:val="ListParagraph"/>
        <w:numPr>
          <w:ilvl w:val="2"/>
          <w:numId w:val="34"/>
        </w:numPr>
      </w:pPr>
      <w:r w:rsidRPr="00B84534">
        <w:t>The Dead Sea Scrolls-- Thousands of documents and fragments make up the Dead Sea Scrolls. They contain parts of all OT books except Esther, as well as parts of some apocryphal and pseudepigraphal writings. “Sectarian documents” are related to the organization, worship, and thought of the group that collected and wrote them.</w:t>
      </w:r>
    </w:p>
    <w:p w14:paraId="76BECA25" w14:textId="77777777" w:rsidR="003A197F" w:rsidRPr="00B84534" w:rsidRDefault="003A197F" w:rsidP="003A197F"/>
    <w:p w14:paraId="6C82D8CF" w14:textId="77777777" w:rsidR="003A197F" w:rsidRPr="00B84534" w:rsidRDefault="003A197F" w:rsidP="003A197F"/>
    <w:p w14:paraId="72C47A8D" w14:textId="5318A71B" w:rsidR="003A197F" w:rsidRPr="00B84534" w:rsidRDefault="00B84534" w:rsidP="003A197F">
      <w:pPr>
        <w:pStyle w:val="ListParagraph"/>
        <w:numPr>
          <w:ilvl w:val="0"/>
          <w:numId w:val="34"/>
        </w:numPr>
        <w:autoSpaceDE/>
        <w:autoSpaceDN/>
        <w:adjustRightInd/>
        <w:rPr>
          <w:b/>
          <w:bCs/>
        </w:rPr>
      </w:pPr>
      <w:r w:rsidRPr="00B84534">
        <w:rPr>
          <w:b/>
          <w:bCs/>
        </w:rPr>
        <w:t>THE BAPTISM OF JESUS</w:t>
      </w:r>
    </w:p>
    <w:p w14:paraId="74F30ED3" w14:textId="77777777" w:rsidR="003A197F" w:rsidRPr="00B84534" w:rsidRDefault="003A197F" w:rsidP="003A197F">
      <w:pPr>
        <w:pStyle w:val="ListParagraph"/>
        <w:numPr>
          <w:ilvl w:val="1"/>
          <w:numId w:val="34"/>
        </w:numPr>
        <w:rPr>
          <w:i/>
          <w:iCs/>
        </w:rPr>
      </w:pPr>
      <w:r w:rsidRPr="00B84534">
        <w:rPr>
          <w:i/>
          <w:iCs/>
        </w:rPr>
        <w:t xml:space="preserve">13 Then Jesus came from Galilee to the Jordan to John, to be baptized by him. 14 John would have prevented him, saying, “I need to be baptized by you, and do you come to me?” 15 But Jesus answered him, </w:t>
      </w:r>
      <w:r w:rsidRPr="00B84534">
        <w:rPr>
          <w:b/>
          <w:bCs/>
          <w:i/>
          <w:iCs/>
        </w:rPr>
        <w:t xml:space="preserve">“Let it be so now, for thus it is fitting for us to fulfill all righteousness.” </w:t>
      </w:r>
      <w:r w:rsidRPr="00B84534">
        <w:rPr>
          <w:i/>
          <w:iCs/>
        </w:rPr>
        <w:t>Then [John] consented.</w:t>
      </w:r>
    </w:p>
    <w:p w14:paraId="371835D9" w14:textId="54093035" w:rsidR="003A197F" w:rsidRPr="00B84534" w:rsidRDefault="003A197F" w:rsidP="003A197F">
      <w:pPr>
        <w:pStyle w:val="ListParagraph"/>
        <w:numPr>
          <w:ilvl w:val="1"/>
          <w:numId w:val="34"/>
        </w:numPr>
        <w:autoSpaceDE/>
        <w:autoSpaceDN/>
        <w:adjustRightInd/>
      </w:pPr>
      <w:r w:rsidRPr="00B84534">
        <w:t>Cleansing</w:t>
      </w:r>
      <w:r w:rsidR="0089643B">
        <w:t>.</w:t>
      </w:r>
    </w:p>
    <w:p w14:paraId="3EFC20BE" w14:textId="77777777" w:rsidR="003A197F" w:rsidRPr="00B84534" w:rsidRDefault="003A197F" w:rsidP="003A197F">
      <w:pPr>
        <w:pStyle w:val="ListParagraph"/>
        <w:numPr>
          <w:ilvl w:val="1"/>
          <w:numId w:val="34"/>
        </w:numPr>
        <w:autoSpaceDE/>
        <w:autoSpaceDN/>
        <w:adjustRightInd/>
      </w:pPr>
      <w:r w:rsidRPr="00B84534">
        <w:t xml:space="preserve">Claiming and CONFIRMATION. </w:t>
      </w:r>
    </w:p>
    <w:p w14:paraId="51E2B351" w14:textId="77777777" w:rsidR="003A197F" w:rsidRPr="00B84534" w:rsidRDefault="003A197F" w:rsidP="003A197F">
      <w:pPr>
        <w:pStyle w:val="ListParagraph"/>
        <w:numPr>
          <w:ilvl w:val="2"/>
          <w:numId w:val="34"/>
        </w:numPr>
        <w:autoSpaceDE/>
        <w:autoSpaceDN/>
        <w:adjustRightInd/>
      </w:pPr>
      <w:r w:rsidRPr="00B84534">
        <w:rPr>
          <w:rFonts w:cs="Times New Roman"/>
          <w:b/>
          <w:i/>
          <w:iCs/>
          <w:vertAlign w:val="superscript"/>
        </w:rPr>
        <w:t>21 </w:t>
      </w:r>
      <w:r w:rsidRPr="00B84534">
        <w:rPr>
          <w:rFonts w:cs="Times New Roman"/>
          <w:i/>
          <w:iCs/>
        </w:rPr>
        <w:t xml:space="preserve">Now when all the people were baptized, and when </w:t>
      </w:r>
      <w:r w:rsidRPr="00B84534">
        <w:rPr>
          <w:rFonts w:cs="Times New Roman"/>
          <w:b/>
          <w:bCs/>
          <w:i/>
          <w:iCs/>
          <w:u w:val="single"/>
        </w:rPr>
        <w:t>Jesus</w:t>
      </w:r>
      <w:r w:rsidRPr="00B84534">
        <w:rPr>
          <w:rFonts w:cs="Times New Roman"/>
          <w:i/>
          <w:iCs/>
        </w:rPr>
        <w:t xml:space="preserve"> </w:t>
      </w:r>
      <w:r w:rsidRPr="00B84534">
        <w:rPr>
          <w:rFonts w:cs="Times New Roman"/>
          <w:b/>
          <w:bCs/>
          <w:i/>
          <w:iCs/>
        </w:rPr>
        <w:t>[God the Son]</w:t>
      </w:r>
      <w:r w:rsidRPr="00B84534">
        <w:rPr>
          <w:rFonts w:cs="Times New Roman"/>
          <w:i/>
          <w:iCs/>
        </w:rPr>
        <w:t xml:space="preserve">also had been baptized and was praying, the heavens were opened, </w:t>
      </w:r>
      <w:r w:rsidRPr="00B84534">
        <w:rPr>
          <w:rFonts w:cs="Times New Roman"/>
          <w:b/>
          <w:i/>
          <w:iCs/>
          <w:vertAlign w:val="superscript"/>
        </w:rPr>
        <w:t>22 </w:t>
      </w:r>
      <w:r w:rsidRPr="00B84534">
        <w:rPr>
          <w:rFonts w:cs="Times New Roman"/>
          <w:i/>
          <w:iCs/>
        </w:rPr>
        <w:t xml:space="preserve">and the </w:t>
      </w:r>
      <w:r w:rsidRPr="00B84534">
        <w:rPr>
          <w:rFonts w:cs="Times New Roman"/>
          <w:b/>
          <w:bCs/>
          <w:i/>
          <w:iCs/>
          <w:u w:val="single"/>
        </w:rPr>
        <w:t>Holy Spirit</w:t>
      </w:r>
      <w:r w:rsidRPr="00B84534">
        <w:rPr>
          <w:rFonts w:cs="Times New Roman"/>
          <w:b/>
          <w:bCs/>
          <w:i/>
          <w:iCs/>
        </w:rPr>
        <w:t xml:space="preserve"> [God the Holy Spirit] </w:t>
      </w:r>
      <w:r w:rsidRPr="00B84534">
        <w:rPr>
          <w:rFonts w:cs="Times New Roman"/>
          <w:i/>
          <w:iCs/>
        </w:rPr>
        <w:t xml:space="preserve">descended on him in bodily form, like a dove; and </w:t>
      </w:r>
      <w:r w:rsidRPr="00B84534">
        <w:rPr>
          <w:rFonts w:cs="Times New Roman"/>
          <w:b/>
          <w:bCs/>
          <w:i/>
          <w:iCs/>
          <w:u w:val="single"/>
        </w:rPr>
        <w:t>a voice</w:t>
      </w:r>
      <w:r w:rsidRPr="00B84534">
        <w:rPr>
          <w:rFonts w:cs="Times New Roman"/>
          <w:b/>
          <w:bCs/>
          <w:i/>
          <w:iCs/>
        </w:rPr>
        <w:t xml:space="preserve"> [the voice of God the Father] </w:t>
      </w:r>
      <w:r w:rsidRPr="00B84534">
        <w:rPr>
          <w:rFonts w:cs="Times New Roman"/>
          <w:i/>
          <w:iCs/>
        </w:rPr>
        <w:t>came from heaven…, (Luke 3:21-22)</w:t>
      </w:r>
    </w:p>
    <w:p w14:paraId="2D35B2B8" w14:textId="31315C2D" w:rsidR="003A197F" w:rsidRPr="00B84534" w:rsidRDefault="003A197F" w:rsidP="003A197F">
      <w:pPr>
        <w:pStyle w:val="ListParagraph"/>
        <w:numPr>
          <w:ilvl w:val="2"/>
          <w:numId w:val="34"/>
        </w:numPr>
        <w:autoSpaceDE/>
        <w:autoSpaceDN/>
        <w:adjustRightInd/>
      </w:pPr>
      <w:r w:rsidRPr="00B84534">
        <w:rPr>
          <w:rFonts w:cs="Times New Roman"/>
          <w:b/>
          <w:bCs/>
        </w:rPr>
        <w:lastRenderedPageBreak/>
        <w:t xml:space="preserve">The Holy TRINITY together: </w:t>
      </w:r>
      <w:r w:rsidRPr="00B84534">
        <w:rPr>
          <w:rFonts w:cs="Times New Roman"/>
          <w:b/>
          <w:bCs/>
          <w:i/>
          <w:iCs/>
          <w:u w:val="single"/>
        </w:rPr>
        <w:t>Jesus…</w:t>
      </w:r>
      <w:r w:rsidRPr="00B84534">
        <w:rPr>
          <w:rFonts w:cs="Times New Roman"/>
          <w:i/>
          <w:iCs/>
        </w:rPr>
        <w:t xml:space="preserve"> </w:t>
      </w:r>
      <w:r w:rsidRPr="00B84534">
        <w:rPr>
          <w:rFonts w:cs="Times New Roman"/>
          <w:b/>
          <w:bCs/>
          <w:i/>
          <w:iCs/>
        </w:rPr>
        <w:t>[God the Son]; Dove…</w:t>
      </w:r>
      <w:r w:rsidRPr="00B84534">
        <w:rPr>
          <w:rFonts w:cs="Times New Roman"/>
          <w:b/>
          <w:bCs/>
          <w:i/>
          <w:iCs/>
          <w:u w:val="single"/>
        </w:rPr>
        <w:t>Holy Spirit</w:t>
      </w:r>
      <w:r w:rsidRPr="00B84534">
        <w:rPr>
          <w:rFonts w:cs="Times New Roman"/>
          <w:b/>
          <w:bCs/>
          <w:i/>
          <w:iCs/>
        </w:rPr>
        <w:t xml:space="preserve"> [God the Holy Spirit];</w:t>
      </w:r>
      <w:r w:rsidRPr="00B84534">
        <w:rPr>
          <w:rFonts w:cs="Times New Roman"/>
          <w:b/>
          <w:bCs/>
          <w:i/>
          <w:iCs/>
          <w:u w:val="single"/>
        </w:rPr>
        <w:t xml:space="preserve"> a voice</w:t>
      </w:r>
      <w:r w:rsidRPr="00B84534">
        <w:rPr>
          <w:rFonts w:cs="Times New Roman"/>
          <w:b/>
          <w:bCs/>
          <w:i/>
          <w:iCs/>
        </w:rPr>
        <w:t xml:space="preserve"> from heaven…[the voice of God the Father]</w:t>
      </w:r>
      <w:r w:rsidR="0089643B">
        <w:rPr>
          <w:rFonts w:cs="Times New Roman"/>
          <w:b/>
          <w:bCs/>
          <w:i/>
          <w:iCs/>
        </w:rPr>
        <w:t>.</w:t>
      </w:r>
    </w:p>
    <w:p w14:paraId="742B76CB" w14:textId="708524D8" w:rsidR="003A197F" w:rsidRPr="00B84534" w:rsidRDefault="003A197F" w:rsidP="003A197F">
      <w:pPr>
        <w:pStyle w:val="ListParagraph"/>
        <w:numPr>
          <w:ilvl w:val="2"/>
          <w:numId w:val="34"/>
        </w:numPr>
        <w:autoSpaceDE/>
        <w:autoSpaceDN/>
        <w:adjustRightInd/>
      </w:pPr>
      <w:r w:rsidRPr="00B84534">
        <w:rPr>
          <w:rFonts w:cs="Times New Roman"/>
          <w:i/>
          <w:iCs/>
        </w:rPr>
        <w:t>“You are my beloved Son; with you I am well pleased.” (Luke 3:22)</w:t>
      </w:r>
    </w:p>
    <w:p w14:paraId="561FF143" w14:textId="77777777" w:rsidR="003A197F" w:rsidRPr="00B84534" w:rsidRDefault="003A197F" w:rsidP="003A197F">
      <w:pPr>
        <w:autoSpaceDE/>
        <w:autoSpaceDN/>
        <w:adjustRightInd/>
      </w:pPr>
    </w:p>
    <w:p w14:paraId="062C12E9" w14:textId="5BAAC195" w:rsidR="003A197F" w:rsidRPr="00B84534" w:rsidRDefault="00B84534" w:rsidP="003A197F">
      <w:pPr>
        <w:pStyle w:val="ListParagraph"/>
        <w:numPr>
          <w:ilvl w:val="0"/>
          <w:numId w:val="34"/>
        </w:numPr>
        <w:autoSpaceDE/>
        <w:autoSpaceDN/>
        <w:adjustRightInd/>
        <w:rPr>
          <w:b/>
          <w:bCs/>
        </w:rPr>
      </w:pPr>
      <w:r w:rsidRPr="00B84534">
        <w:rPr>
          <w:b/>
          <w:bCs/>
        </w:rPr>
        <w:t>THE TEMPTATIONS AND THEIR PURPOSE</w:t>
      </w:r>
    </w:p>
    <w:p w14:paraId="63C315A1" w14:textId="6E0795A9" w:rsidR="003A197F" w:rsidRPr="00B84534" w:rsidRDefault="003A197F" w:rsidP="003A197F">
      <w:pPr>
        <w:pStyle w:val="ListParagraph"/>
        <w:numPr>
          <w:ilvl w:val="1"/>
          <w:numId w:val="34"/>
        </w:numPr>
        <w:autoSpaceDE/>
        <w:autoSpaceDN/>
        <w:adjustRightInd/>
      </w:pPr>
      <w:r w:rsidRPr="00B84534">
        <w:t>The Wilderness</w:t>
      </w:r>
      <w:r w:rsidR="0089643B">
        <w:t>.</w:t>
      </w:r>
    </w:p>
    <w:p w14:paraId="52415A46" w14:textId="790BE0E6" w:rsidR="003A197F" w:rsidRPr="00B84534" w:rsidRDefault="003A197F" w:rsidP="003A197F">
      <w:pPr>
        <w:pStyle w:val="ListParagraph"/>
        <w:numPr>
          <w:ilvl w:val="1"/>
          <w:numId w:val="34"/>
        </w:numPr>
        <w:autoSpaceDE/>
        <w:autoSpaceDN/>
        <w:adjustRightInd/>
      </w:pPr>
      <w:r w:rsidRPr="00B84534">
        <w:t xml:space="preserve">Who </w:t>
      </w:r>
      <w:r w:rsidRPr="00B84534">
        <w:rPr>
          <w:i/>
        </w:rPr>
        <w:t xml:space="preserve">drove </w:t>
      </w:r>
      <w:r w:rsidRPr="00B84534">
        <w:t xml:space="preserve">Jesus in to the Wilderness? It was God the Holy Spirit. </w:t>
      </w:r>
    </w:p>
    <w:p w14:paraId="616F25BD" w14:textId="247FA343" w:rsidR="00B84534" w:rsidRPr="00B84534" w:rsidRDefault="003A197F" w:rsidP="00B84534">
      <w:pPr>
        <w:pStyle w:val="ListParagraph"/>
        <w:numPr>
          <w:ilvl w:val="1"/>
          <w:numId w:val="34"/>
        </w:numPr>
        <w:autoSpaceDE/>
        <w:autoSpaceDN/>
        <w:adjustRightInd/>
      </w:pPr>
      <w:r w:rsidRPr="00B84534">
        <w:t>The Purpose of the Temptations</w:t>
      </w:r>
      <w:r w:rsidR="0089643B">
        <w:t>.</w:t>
      </w:r>
    </w:p>
    <w:p w14:paraId="64930739" w14:textId="124FC3FE" w:rsidR="003A197F" w:rsidRPr="00B84534" w:rsidRDefault="003A197F" w:rsidP="00B84534">
      <w:pPr>
        <w:pStyle w:val="ListParagraph"/>
        <w:numPr>
          <w:ilvl w:val="1"/>
          <w:numId w:val="34"/>
        </w:numPr>
        <w:autoSpaceDE/>
        <w:autoSpaceDN/>
        <w:adjustRightInd/>
      </w:pPr>
      <w:r w:rsidRPr="00B84534">
        <w:t>The Tests</w:t>
      </w:r>
      <w:r w:rsidR="0089643B">
        <w:t>.</w:t>
      </w:r>
      <w:r w:rsidRPr="00B84534">
        <w:t xml:space="preserve"> </w:t>
      </w:r>
    </w:p>
    <w:p w14:paraId="7788FA68" w14:textId="2A034A4D" w:rsidR="003A197F" w:rsidRPr="00B84534" w:rsidRDefault="003A197F" w:rsidP="003A197F">
      <w:pPr>
        <w:pStyle w:val="ListParagraph"/>
        <w:numPr>
          <w:ilvl w:val="2"/>
          <w:numId w:val="34"/>
        </w:numPr>
        <w:autoSpaceDE/>
        <w:autoSpaceDN/>
        <w:adjustRightInd/>
      </w:pPr>
      <w:r w:rsidRPr="00B84534">
        <w:t>Need</w:t>
      </w:r>
      <w:r w:rsidR="0089643B">
        <w:t>.</w:t>
      </w:r>
    </w:p>
    <w:p w14:paraId="5CFB6CC7" w14:textId="7A7CA5A7" w:rsidR="003A197F" w:rsidRPr="00B84534" w:rsidRDefault="003A197F" w:rsidP="003A197F">
      <w:pPr>
        <w:pStyle w:val="ListParagraph"/>
        <w:numPr>
          <w:ilvl w:val="2"/>
          <w:numId w:val="34"/>
        </w:numPr>
        <w:autoSpaceDE/>
        <w:autoSpaceDN/>
        <w:adjustRightInd/>
      </w:pPr>
      <w:r w:rsidRPr="00B84534">
        <w:t>Wealth and Power</w:t>
      </w:r>
      <w:r w:rsidR="0089643B">
        <w:t>.</w:t>
      </w:r>
    </w:p>
    <w:p w14:paraId="3488F805" w14:textId="5BA2F51A" w:rsidR="003A197F" w:rsidRPr="00B84534" w:rsidRDefault="003A197F" w:rsidP="003A197F">
      <w:pPr>
        <w:pStyle w:val="ListParagraph"/>
        <w:numPr>
          <w:ilvl w:val="2"/>
          <w:numId w:val="34"/>
        </w:numPr>
        <w:autoSpaceDE/>
        <w:autoSpaceDN/>
        <w:adjustRightInd/>
      </w:pPr>
      <w:r w:rsidRPr="00B84534">
        <w:t>Fame</w:t>
      </w:r>
      <w:r w:rsidR="0089643B">
        <w:t>.</w:t>
      </w:r>
    </w:p>
    <w:p w14:paraId="7C2C2C65" w14:textId="77777777" w:rsidR="00B84534" w:rsidRPr="00B84534" w:rsidRDefault="00B84534" w:rsidP="00B84534">
      <w:pPr>
        <w:pStyle w:val="ListParagraph"/>
        <w:numPr>
          <w:ilvl w:val="1"/>
          <w:numId w:val="34"/>
        </w:numPr>
        <w:autoSpaceDE/>
        <w:autoSpaceDN/>
        <w:adjustRightInd/>
      </w:pPr>
      <w:r w:rsidRPr="00B84534">
        <w:t xml:space="preserve">Jesus’ Response: </w:t>
      </w:r>
      <w:r w:rsidR="003A197F" w:rsidRPr="00B84534">
        <w:rPr>
          <w:u w:val="single"/>
        </w:rPr>
        <w:t xml:space="preserve">Jesus excelled because he not only resisted Satan, but found in the testing an opportunity to Obey and proclaim the Good news of God! </w:t>
      </w:r>
    </w:p>
    <w:p w14:paraId="0BA4560E" w14:textId="24959D5C" w:rsidR="003A197F" w:rsidRPr="00B84534" w:rsidRDefault="003A197F" w:rsidP="00B84534">
      <w:pPr>
        <w:pStyle w:val="ListParagraph"/>
        <w:numPr>
          <w:ilvl w:val="1"/>
          <w:numId w:val="34"/>
        </w:numPr>
        <w:autoSpaceDE/>
        <w:autoSpaceDN/>
        <w:adjustRightInd/>
      </w:pPr>
      <w:r w:rsidRPr="00B84534">
        <w:t>The Purpose (What God allows, He redeems)</w:t>
      </w:r>
      <w:r w:rsidR="0089643B">
        <w:t>.</w:t>
      </w:r>
    </w:p>
    <w:p w14:paraId="3F79BE7F" w14:textId="77777777" w:rsidR="00B84534" w:rsidRPr="00B84534" w:rsidRDefault="003A197F" w:rsidP="00B84534">
      <w:pPr>
        <w:pStyle w:val="ListParagraph"/>
        <w:numPr>
          <w:ilvl w:val="2"/>
          <w:numId w:val="34"/>
        </w:numPr>
        <w:autoSpaceDE/>
        <w:autoSpaceDN/>
        <w:adjustRightInd/>
      </w:pPr>
      <w:r w:rsidRPr="00B84534">
        <w:t xml:space="preserve">To prove he was the worthy sacrifice—the lamb without blemish. </w:t>
      </w:r>
    </w:p>
    <w:p w14:paraId="4A63BA46" w14:textId="7A5F923A" w:rsidR="00B84534" w:rsidRPr="00B84534" w:rsidRDefault="003A197F" w:rsidP="00B84534">
      <w:pPr>
        <w:pStyle w:val="ListParagraph"/>
        <w:numPr>
          <w:ilvl w:val="2"/>
          <w:numId w:val="34"/>
        </w:numPr>
        <w:autoSpaceDE/>
        <w:autoSpaceDN/>
        <w:adjustRightInd/>
      </w:pPr>
      <w:r w:rsidRPr="00B84534">
        <w:t>To Prove His Credibility</w:t>
      </w:r>
      <w:r w:rsidR="00B84534" w:rsidRPr="00B84534">
        <w:t xml:space="preserve">: </w:t>
      </w:r>
      <w:r w:rsidR="00B84534" w:rsidRPr="00B84534">
        <w:rPr>
          <w:b/>
          <w:bCs/>
          <w:i/>
          <w:vertAlign w:val="superscript"/>
        </w:rPr>
        <w:t>17 </w:t>
      </w:r>
      <w:r w:rsidR="00B84534" w:rsidRPr="00B84534">
        <w:rPr>
          <w:i/>
        </w:rPr>
        <w:t>… He had to be made like His brothers in every respect, so that He might become a merciful and faithful high priest in the service of God, …</w:t>
      </w:r>
      <w:r w:rsidR="00B84534" w:rsidRPr="00B84534">
        <w:rPr>
          <w:b/>
          <w:bCs/>
          <w:i/>
          <w:vertAlign w:val="superscript"/>
        </w:rPr>
        <w:t>18 </w:t>
      </w:r>
      <w:r w:rsidR="00B84534" w:rsidRPr="00B84534">
        <w:rPr>
          <w:i/>
        </w:rPr>
        <w:t xml:space="preserve"> because He Himself has suffered when tempted, He is able to help those who are being tempted.</w:t>
      </w:r>
      <w:r w:rsidR="00B84534" w:rsidRPr="00B84534">
        <w:rPr>
          <w:vertAlign w:val="superscript"/>
        </w:rPr>
        <w:footnoteReference w:id="2"/>
      </w:r>
      <w:r w:rsidR="00B84534" w:rsidRPr="00B84534">
        <w:rPr>
          <w:i/>
        </w:rPr>
        <w:t xml:space="preserve">” </w:t>
      </w:r>
    </w:p>
    <w:p w14:paraId="5BC84505" w14:textId="77777777" w:rsidR="00B84534" w:rsidRPr="00B84534" w:rsidRDefault="003A197F" w:rsidP="00B84534">
      <w:pPr>
        <w:pStyle w:val="ListParagraph"/>
        <w:numPr>
          <w:ilvl w:val="2"/>
          <w:numId w:val="34"/>
        </w:numPr>
        <w:autoSpaceDE/>
        <w:autoSpaceDN/>
        <w:adjustRightInd/>
      </w:pPr>
      <w:r w:rsidRPr="00B84534">
        <w:t>To Prove God’s Faithfulness</w:t>
      </w:r>
      <w:r w:rsidR="00B84534" w:rsidRPr="00B84534">
        <w:t xml:space="preserve">: </w:t>
      </w:r>
      <w:r w:rsidR="00B84534" w:rsidRPr="00B84534">
        <w:rPr>
          <w:i/>
        </w:rPr>
        <w:t xml:space="preserve">“the Angels were ministering to him.” </w:t>
      </w:r>
    </w:p>
    <w:p w14:paraId="1299A2BB" w14:textId="166CE044" w:rsidR="00B84534" w:rsidRPr="00B84534" w:rsidRDefault="003A197F" w:rsidP="00B84534">
      <w:pPr>
        <w:pStyle w:val="ListParagraph"/>
        <w:numPr>
          <w:ilvl w:val="1"/>
          <w:numId w:val="34"/>
        </w:numPr>
        <w:autoSpaceDE/>
        <w:autoSpaceDN/>
        <w:adjustRightInd/>
      </w:pPr>
      <w:r w:rsidRPr="00B84534">
        <w:rPr>
          <w:b/>
          <w:i/>
        </w:rPr>
        <w:t xml:space="preserve">Satan’s gambit was to </w:t>
      </w:r>
      <w:r w:rsidRPr="00B84534">
        <w:t>Isolate Him from God so… You are all alone</w:t>
      </w:r>
      <w:r w:rsidR="0089643B">
        <w:t>.</w:t>
      </w:r>
    </w:p>
    <w:p w14:paraId="46DB359B" w14:textId="19C70996" w:rsidR="00B84534" w:rsidRPr="00B84534" w:rsidRDefault="003A197F" w:rsidP="00B84534">
      <w:pPr>
        <w:pStyle w:val="ListParagraph"/>
        <w:numPr>
          <w:ilvl w:val="2"/>
          <w:numId w:val="34"/>
        </w:numPr>
        <w:autoSpaceDE/>
        <w:autoSpaceDN/>
        <w:adjustRightInd/>
      </w:pPr>
      <w:r w:rsidRPr="00B84534">
        <w:t>Satan wants to prove Jesus Unworthy</w:t>
      </w:r>
      <w:r w:rsidR="0089643B">
        <w:t>.</w:t>
      </w:r>
    </w:p>
    <w:p w14:paraId="72DACAEF" w14:textId="209A2207" w:rsidR="00B84534" w:rsidRPr="00B84534" w:rsidRDefault="003A197F" w:rsidP="00B84534">
      <w:pPr>
        <w:pStyle w:val="ListParagraph"/>
        <w:numPr>
          <w:ilvl w:val="2"/>
          <w:numId w:val="34"/>
        </w:numPr>
        <w:autoSpaceDE/>
        <w:autoSpaceDN/>
        <w:adjustRightInd/>
      </w:pPr>
      <w:r w:rsidRPr="00B84534">
        <w:t>Satan wanted to Disprove His credibility to us.  (</w:t>
      </w:r>
      <w:r w:rsidR="0089643B">
        <w:t>“</w:t>
      </w:r>
      <w:r w:rsidRPr="00B84534">
        <w:t>He doesn’t know you. He doesn’t know how hard it is down here!</w:t>
      </w:r>
      <w:r w:rsidR="0089643B">
        <w:t>”</w:t>
      </w:r>
      <w:r w:rsidRPr="00B84534">
        <w:t>)</w:t>
      </w:r>
    </w:p>
    <w:p w14:paraId="04DE113D" w14:textId="195C19EA" w:rsidR="003A197F" w:rsidRPr="00B84534" w:rsidRDefault="003A197F" w:rsidP="00B84534">
      <w:pPr>
        <w:pStyle w:val="ListParagraph"/>
        <w:numPr>
          <w:ilvl w:val="2"/>
          <w:numId w:val="34"/>
        </w:numPr>
        <w:autoSpaceDE/>
        <w:autoSpaceDN/>
        <w:adjustRightInd/>
      </w:pPr>
      <w:r w:rsidRPr="00B84534">
        <w:rPr>
          <w:b/>
        </w:rPr>
        <w:t xml:space="preserve">Satan wanted to </w:t>
      </w:r>
      <w:r w:rsidRPr="00B84534">
        <w:rPr>
          <w:b/>
          <w:color w:val="000000"/>
        </w:rPr>
        <w:t>Make Him believe He had to depend on Himself</w:t>
      </w:r>
      <w:r w:rsidR="0089643B">
        <w:rPr>
          <w:b/>
          <w:color w:val="000000"/>
        </w:rPr>
        <w:t>.</w:t>
      </w:r>
    </w:p>
    <w:p w14:paraId="5647F773" w14:textId="77777777" w:rsidR="003A197F" w:rsidRPr="0028157A" w:rsidRDefault="003A197F" w:rsidP="003A197F">
      <w:pPr>
        <w:pStyle w:val="NoSpacing"/>
        <w:ind w:firstLine="360"/>
      </w:pPr>
    </w:p>
    <w:p w14:paraId="583F1A8E" w14:textId="77777777" w:rsidR="00AD329B" w:rsidRPr="00B138AC" w:rsidRDefault="00AD329B" w:rsidP="003A197F">
      <w:pPr>
        <w:jc w:val="center"/>
        <w:rPr>
          <w:rFonts w:cs="Times New Roman"/>
        </w:rPr>
      </w:pPr>
    </w:p>
    <w:sectPr w:rsidR="00AD329B" w:rsidRPr="00B138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1080" w14:textId="77777777" w:rsidR="006D54DA" w:rsidRDefault="006D54DA" w:rsidP="00357E4B">
      <w:r>
        <w:separator/>
      </w:r>
    </w:p>
  </w:endnote>
  <w:endnote w:type="continuationSeparator" w:id="0">
    <w:p w14:paraId="7E47342E" w14:textId="77777777" w:rsidR="006D54DA" w:rsidRDefault="006D54DA" w:rsidP="0035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2B87" w14:textId="77777777" w:rsidR="006D54DA" w:rsidRDefault="006D54DA" w:rsidP="00357E4B">
      <w:r>
        <w:separator/>
      </w:r>
    </w:p>
  </w:footnote>
  <w:footnote w:type="continuationSeparator" w:id="0">
    <w:p w14:paraId="0CA87EFC" w14:textId="77777777" w:rsidR="006D54DA" w:rsidRDefault="006D54DA" w:rsidP="00357E4B">
      <w:r>
        <w:continuationSeparator/>
      </w:r>
    </w:p>
  </w:footnote>
  <w:footnote w:id="1">
    <w:p w14:paraId="3DC2CA72" w14:textId="77777777" w:rsidR="003A197F" w:rsidRPr="005D01CE" w:rsidRDefault="003A197F" w:rsidP="003A197F">
      <w:pPr>
        <w:pStyle w:val="NoSpacing"/>
        <w:rPr>
          <w:sz w:val="18"/>
          <w:szCs w:val="18"/>
        </w:rPr>
      </w:pPr>
      <w:r w:rsidRPr="005D01CE">
        <w:rPr>
          <w:sz w:val="18"/>
          <w:szCs w:val="18"/>
          <w:vertAlign w:val="superscript"/>
        </w:rPr>
        <w:footnoteRef/>
      </w:r>
      <w:r w:rsidRPr="005D01CE">
        <w:rPr>
          <w:sz w:val="18"/>
          <w:szCs w:val="18"/>
        </w:rPr>
        <w:t xml:space="preserve"> </w:t>
      </w:r>
      <w:hyperlink r:id="rId1" w:history="1">
        <w:r w:rsidRPr="005D01CE">
          <w:rPr>
            <w:i/>
            <w:color w:val="0000FF"/>
            <w:sz w:val="18"/>
            <w:szCs w:val="18"/>
            <w:u w:val="single"/>
          </w:rPr>
          <w:t>The Holy Bible: English Standard Version</w:t>
        </w:r>
      </w:hyperlink>
      <w:r w:rsidRPr="005D01CE">
        <w:rPr>
          <w:sz w:val="18"/>
          <w:szCs w:val="18"/>
        </w:rPr>
        <w:t>. (2016). (Jn 3:29–30). Wheaton, IL: Crossway Bibles.</w:t>
      </w:r>
    </w:p>
  </w:footnote>
  <w:footnote w:id="2">
    <w:p w14:paraId="36ADBE2A" w14:textId="77777777" w:rsidR="00B84534" w:rsidRPr="00D4487E" w:rsidRDefault="00B84534" w:rsidP="00B84534">
      <w:pPr>
        <w:pStyle w:val="NoSpacing"/>
        <w:rPr>
          <w:sz w:val="18"/>
          <w:szCs w:val="18"/>
        </w:rPr>
      </w:pPr>
      <w:r w:rsidRPr="005D01CE">
        <w:rPr>
          <w:sz w:val="18"/>
          <w:szCs w:val="18"/>
          <w:vertAlign w:val="superscript"/>
        </w:rPr>
        <w:footnoteRef/>
      </w:r>
      <w:r w:rsidRPr="005D01CE">
        <w:rPr>
          <w:sz w:val="18"/>
          <w:szCs w:val="18"/>
        </w:rPr>
        <w:t xml:space="preserve"> </w:t>
      </w:r>
      <w:r w:rsidRPr="005D01CE">
        <w:rPr>
          <w:i/>
          <w:sz w:val="18"/>
          <w:szCs w:val="18"/>
        </w:rPr>
        <w:t>The Holy Bible: English Standard Version</w:t>
      </w:r>
      <w:r w:rsidRPr="005D01CE">
        <w:rPr>
          <w:sz w:val="18"/>
          <w:szCs w:val="18"/>
        </w:rPr>
        <w:t>. 2001 (Heb 2:17-18). Wheaton: Standard Bible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9599353"/>
      <w:docPartObj>
        <w:docPartGallery w:val="Page Numbers (Top of Page)"/>
        <w:docPartUnique/>
      </w:docPartObj>
    </w:sdtPr>
    <w:sdtEndPr>
      <w:rPr>
        <w:rStyle w:val="PageNumber"/>
      </w:rPr>
    </w:sdtEndPr>
    <w:sdtContent>
      <w:p w14:paraId="3E68E0A4" w14:textId="12A6FE8A" w:rsidR="00AD329B" w:rsidRDefault="00AD329B" w:rsidP="00EA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D1199" w14:textId="77777777" w:rsidR="00AD329B" w:rsidRDefault="00AD329B" w:rsidP="00AD3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740665"/>
      <w:docPartObj>
        <w:docPartGallery w:val="Page Numbers (Top of Page)"/>
        <w:docPartUnique/>
      </w:docPartObj>
    </w:sdtPr>
    <w:sdtEndPr>
      <w:rPr>
        <w:rStyle w:val="PageNumber"/>
      </w:rPr>
    </w:sdtEndPr>
    <w:sdtContent>
      <w:p w14:paraId="75CF3A90" w14:textId="7CEFC70D" w:rsidR="00AD329B" w:rsidRDefault="00AD329B" w:rsidP="00EA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643B">
          <w:rPr>
            <w:rStyle w:val="PageNumber"/>
            <w:noProof/>
          </w:rPr>
          <w:t>3</w:t>
        </w:r>
        <w:r>
          <w:rPr>
            <w:rStyle w:val="PageNumber"/>
          </w:rPr>
          <w:fldChar w:fldCharType="end"/>
        </w:r>
      </w:p>
    </w:sdtContent>
  </w:sdt>
  <w:p w14:paraId="29607E04" w14:textId="77777777" w:rsidR="00AD329B" w:rsidRDefault="00AD329B" w:rsidP="00AD3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FFFFFFFF"/>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D657A"/>
    <w:multiLevelType w:val="hybridMultilevel"/>
    <w:tmpl w:val="81D4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558E3"/>
    <w:multiLevelType w:val="hybridMultilevel"/>
    <w:tmpl w:val="2C30B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C1912"/>
    <w:multiLevelType w:val="hybridMultilevel"/>
    <w:tmpl w:val="F60E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0F85"/>
    <w:multiLevelType w:val="hybridMultilevel"/>
    <w:tmpl w:val="4B6E51AC"/>
    <w:lvl w:ilvl="0" w:tplc="BAD643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95B7A"/>
    <w:multiLevelType w:val="hybridMultilevel"/>
    <w:tmpl w:val="337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005DF"/>
    <w:multiLevelType w:val="hybridMultilevel"/>
    <w:tmpl w:val="E222C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F10E3"/>
    <w:multiLevelType w:val="hybridMultilevel"/>
    <w:tmpl w:val="9448FF7E"/>
    <w:lvl w:ilvl="0" w:tplc="47A618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5765E"/>
    <w:multiLevelType w:val="hybridMultilevel"/>
    <w:tmpl w:val="07A0F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C2B93"/>
    <w:multiLevelType w:val="hybridMultilevel"/>
    <w:tmpl w:val="CD9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64AF3"/>
    <w:multiLevelType w:val="hybridMultilevel"/>
    <w:tmpl w:val="2CE6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3AA4"/>
    <w:multiLevelType w:val="hybridMultilevel"/>
    <w:tmpl w:val="2B12AE74"/>
    <w:lvl w:ilvl="0" w:tplc="2B106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060D3"/>
    <w:multiLevelType w:val="hybridMultilevel"/>
    <w:tmpl w:val="836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03B53"/>
    <w:multiLevelType w:val="hybridMultilevel"/>
    <w:tmpl w:val="57F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628AF"/>
    <w:multiLevelType w:val="hybridMultilevel"/>
    <w:tmpl w:val="DF16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92189"/>
    <w:multiLevelType w:val="hybridMultilevel"/>
    <w:tmpl w:val="9138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7598"/>
    <w:multiLevelType w:val="hybridMultilevel"/>
    <w:tmpl w:val="20E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034B"/>
    <w:multiLevelType w:val="hybridMultilevel"/>
    <w:tmpl w:val="2CC25E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D00EE7"/>
    <w:multiLevelType w:val="hybridMultilevel"/>
    <w:tmpl w:val="B72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7419A"/>
    <w:multiLevelType w:val="hybridMultilevel"/>
    <w:tmpl w:val="C7D25F2A"/>
    <w:lvl w:ilvl="0" w:tplc="00000001">
      <w:start w:val="1"/>
      <w:numFmt w:val="upperRoman"/>
      <w:lvlText w:val="%1."/>
      <w:lvlJc w:val="left"/>
      <w:pPr>
        <w:ind w:left="720" w:hanging="360"/>
      </w:pPr>
    </w:lvl>
    <w:lvl w:ilvl="1" w:tplc="04090001">
      <w:start w:val="1"/>
      <w:numFmt w:val="bullet"/>
      <w:lvlText w:val=""/>
      <w:lvlJc w:val="left"/>
      <w:pPr>
        <w:ind w:left="720" w:hanging="360"/>
      </w:pPr>
      <w:rPr>
        <w:rFonts w:ascii="Symbol" w:hAnsi="Symbol" w:hint="default"/>
      </w:rPr>
    </w:lvl>
    <w:lvl w:ilvl="2" w:tplc="00000003">
      <w:start w:val="1"/>
      <w:numFmt w:val="decimal"/>
      <w:lvlText w:val="%3."/>
      <w:lvlJc w:val="left"/>
      <w:pPr>
        <w:ind w:left="2160" w:hanging="360"/>
      </w:pPr>
    </w:lvl>
    <w:lvl w:ilvl="3" w:tplc="00000004">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696AE4"/>
    <w:multiLevelType w:val="hybridMultilevel"/>
    <w:tmpl w:val="70D033F0"/>
    <w:lvl w:ilvl="0" w:tplc="47A290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F0052"/>
    <w:multiLevelType w:val="hybridMultilevel"/>
    <w:tmpl w:val="12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54534"/>
    <w:multiLevelType w:val="hybridMultilevel"/>
    <w:tmpl w:val="4F92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D0E44"/>
    <w:multiLevelType w:val="hybridMultilevel"/>
    <w:tmpl w:val="01A8E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436A2E"/>
    <w:multiLevelType w:val="hybridMultilevel"/>
    <w:tmpl w:val="33769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2E1C23"/>
    <w:multiLevelType w:val="hybridMultilevel"/>
    <w:tmpl w:val="592C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3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AF481B"/>
    <w:multiLevelType w:val="hybridMultilevel"/>
    <w:tmpl w:val="D5E076EC"/>
    <w:lvl w:ilvl="0" w:tplc="7C9272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10DA0"/>
    <w:multiLevelType w:val="hybridMultilevel"/>
    <w:tmpl w:val="D87C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95536"/>
    <w:multiLevelType w:val="hybridMultilevel"/>
    <w:tmpl w:val="62C0C0F8"/>
    <w:lvl w:ilvl="0" w:tplc="BD9CBE7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86BD0"/>
    <w:multiLevelType w:val="hybridMultilevel"/>
    <w:tmpl w:val="9EE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B1AC7"/>
    <w:multiLevelType w:val="hybridMultilevel"/>
    <w:tmpl w:val="D98A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E648C"/>
    <w:multiLevelType w:val="hybridMultilevel"/>
    <w:tmpl w:val="405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779C1"/>
    <w:multiLevelType w:val="hybridMultilevel"/>
    <w:tmpl w:val="7FC4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C2558"/>
    <w:multiLevelType w:val="hybridMultilevel"/>
    <w:tmpl w:val="BC5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625B8"/>
    <w:multiLevelType w:val="hybridMultilevel"/>
    <w:tmpl w:val="932A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9387F"/>
    <w:multiLevelType w:val="hybridMultilevel"/>
    <w:tmpl w:val="D1A2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D183A"/>
    <w:multiLevelType w:val="hybridMultilevel"/>
    <w:tmpl w:val="4ED8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C542B"/>
    <w:multiLevelType w:val="hybridMultilevel"/>
    <w:tmpl w:val="9A8C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
  </w:num>
  <w:num w:numId="3">
    <w:abstractNumId w:val="5"/>
  </w:num>
  <w:num w:numId="4">
    <w:abstractNumId w:val="8"/>
  </w:num>
  <w:num w:numId="5">
    <w:abstractNumId w:val="20"/>
  </w:num>
  <w:num w:numId="6">
    <w:abstractNumId w:val="0"/>
  </w:num>
  <w:num w:numId="7">
    <w:abstractNumId w:val="12"/>
  </w:num>
  <w:num w:numId="8">
    <w:abstractNumId w:val="38"/>
  </w:num>
  <w:num w:numId="9">
    <w:abstractNumId w:val="24"/>
  </w:num>
  <w:num w:numId="10">
    <w:abstractNumId w:val="31"/>
  </w:num>
  <w:num w:numId="11">
    <w:abstractNumId w:val="15"/>
  </w:num>
  <w:num w:numId="12">
    <w:abstractNumId w:val="33"/>
  </w:num>
  <w:num w:numId="13">
    <w:abstractNumId w:val="13"/>
  </w:num>
  <w:num w:numId="14">
    <w:abstractNumId w:val="10"/>
  </w:num>
  <w:num w:numId="15">
    <w:abstractNumId w:val="3"/>
  </w:num>
  <w:num w:numId="16">
    <w:abstractNumId w:val="16"/>
  </w:num>
  <w:num w:numId="17">
    <w:abstractNumId w:val="36"/>
  </w:num>
  <w:num w:numId="18">
    <w:abstractNumId w:val="19"/>
  </w:num>
  <w:num w:numId="19">
    <w:abstractNumId w:val="25"/>
  </w:num>
  <w:num w:numId="20">
    <w:abstractNumId w:val="22"/>
  </w:num>
  <w:num w:numId="21">
    <w:abstractNumId w:val="18"/>
  </w:num>
  <w:num w:numId="22">
    <w:abstractNumId w:val="34"/>
  </w:num>
  <w:num w:numId="23">
    <w:abstractNumId w:val="9"/>
  </w:num>
  <w:num w:numId="24">
    <w:abstractNumId w:val="21"/>
  </w:num>
  <w:num w:numId="25">
    <w:abstractNumId w:val="11"/>
  </w:num>
  <w:num w:numId="26">
    <w:abstractNumId w:val="28"/>
  </w:num>
  <w:num w:numId="27">
    <w:abstractNumId w:val="7"/>
  </w:num>
  <w:num w:numId="28">
    <w:abstractNumId w:val="35"/>
  </w:num>
  <w:num w:numId="29">
    <w:abstractNumId w:val="37"/>
  </w:num>
  <w:num w:numId="30">
    <w:abstractNumId w:val="23"/>
  </w:num>
  <w:num w:numId="31">
    <w:abstractNumId w:val="6"/>
  </w:num>
  <w:num w:numId="32">
    <w:abstractNumId w:val="1"/>
  </w:num>
  <w:num w:numId="33">
    <w:abstractNumId w:val="27"/>
  </w:num>
  <w:num w:numId="34">
    <w:abstractNumId w:val="4"/>
  </w:num>
  <w:num w:numId="35">
    <w:abstractNumId w:val="17"/>
  </w:num>
  <w:num w:numId="36">
    <w:abstractNumId w:val="14"/>
  </w:num>
  <w:num w:numId="37">
    <w:abstractNumId w:val="30"/>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A1"/>
    <w:rsid w:val="001574A1"/>
    <w:rsid w:val="002115B9"/>
    <w:rsid w:val="002B4AAA"/>
    <w:rsid w:val="002C19AF"/>
    <w:rsid w:val="00311614"/>
    <w:rsid w:val="003347AE"/>
    <w:rsid w:val="00357E4B"/>
    <w:rsid w:val="003909BD"/>
    <w:rsid w:val="003A197F"/>
    <w:rsid w:val="0047726E"/>
    <w:rsid w:val="004C679F"/>
    <w:rsid w:val="004F32E4"/>
    <w:rsid w:val="00522EB4"/>
    <w:rsid w:val="00597CA0"/>
    <w:rsid w:val="005D01CE"/>
    <w:rsid w:val="005D7246"/>
    <w:rsid w:val="00634C22"/>
    <w:rsid w:val="006943A0"/>
    <w:rsid w:val="006A1C78"/>
    <w:rsid w:val="006D54DA"/>
    <w:rsid w:val="00700ABD"/>
    <w:rsid w:val="00767119"/>
    <w:rsid w:val="007A0240"/>
    <w:rsid w:val="007B49F9"/>
    <w:rsid w:val="00811518"/>
    <w:rsid w:val="0088338E"/>
    <w:rsid w:val="0089643B"/>
    <w:rsid w:val="008C4A21"/>
    <w:rsid w:val="0090260D"/>
    <w:rsid w:val="009414D6"/>
    <w:rsid w:val="00A778BD"/>
    <w:rsid w:val="00AD329B"/>
    <w:rsid w:val="00B138AC"/>
    <w:rsid w:val="00B302D6"/>
    <w:rsid w:val="00B84534"/>
    <w:rsid w:val="00BF6B6F"/>
    <w:rsid w:val="00C64B88"/>
    <w:rsid w:val="00D07E82"/>
    <w:rsid w:val="00D942DD"/>
    <w:rsid w:val="00DA06EF"/>
    <w:rsid w:val="00DF547C"/>
    <w:rsid w:val="00E32816"/>
    <w:rsid w:val="00E51BEB"/>
    <w:rsid w:val="00F27148"/>
    <w:rsid w:val="00F632EF"/>
    <w:rsid w:val="00FC5534"/>
    <w:rsid w:val="00FD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A564"/>
  <w15:chartTrackingRefBased/>
  <w15:docId w15:val="{EF047563-42F6-F24C-9CAC-E9711BE2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E51BEB"/>
    <w:pPr>
      <w:autoSpaceDE w:val="0"/>
      <w:autoSpaceDN w:val="0"/>
      <w:adjustRightInd w:val="0"/>
    </w:pPr>
    <w:rPr>
      <w:rFonts w:ascii="Times New Roman" w:hAnsi="Times New Roman"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A1"/>
    <w:pPr>
      <w:spacing w:before="100" w:beforeAutospacing="1" w:after="100" w:afterAutospacing="1"/>
    </w:pPr>
    <w:rPr>
      <w:rFonts w:eastAsia="Times New Roman" w:cs="Times New Roman"/>
      <w14:ligatures w14:val="none"/>
    </w:rPr>
  </w:style>
  <w:style w:type="character" w:styleId="Hyperlink">
    <w:name w:val="Hyperlink"/>
    <w:basedOn w:val="DefaultParagraphFont"/>
    <w:uiPriority w:val="99"/>
    <w:semiHidden/>
    <w:unhideWhenUsed/>
    <w:rsid w:val="001574A1"/>
    <w:rPr>
      <w:color w:val="0000FF"/>
      <w:u w:val="single"/>
    </w:rPr>
  </w:style>
  <w:style w:type="paragraph" w:styleId="ListParagraph">
    <w:name w:val="List Paragraph"/>
    <w:basedOn w:val="Normal"/>
    <w:uiPriority w:val="34"/>
    <w:qFormat/>
    <w:rsid w:val="003347AE"/>
    <w:pPr>
      <w:ind w:left="720"/>
      <w:contextualSpacing/>
    </w:pPr>
  </w:style>
  <w:style w:type="character" w:styleId="FootnoteReference">
    <w:name w:val="footnote reference"/>
    <w:basedOn w:val="DefaultParagraphFont"/>
    <w:unhideWhenUsed/>
    <w:rsid w:val="00E51BEB"/>
    <w:rPr>
      <w:vertAlign w:val="superscript"/>
    </w:rPr>
  </w:style>
  <w:style w:type="paragraph" w:styleId="FootnoteText">
    <w:name w:val="footnote text"/>
    <w:basedOn w:val="Normal"/>
    <w:link w:val="FootnoteTextChar"/>
    <w:unhideWhenUsed/>
    <w:qFormat/>
    <w:rsid w:val="002C19AF"/>
    <w:rPr>
      <w:sz w:val="20"/>
      <w:szCs w:val="20"/>
    </w:rPr>
  </w:style>
  <w:style w:type="character" w:customStyle="1" w:styleId="FootnoteTextChar">
    <w:name w:val="Footnote Text Char"/>
    <w:basedOn w:val="DefaultParagraphFont"/>
    <w:link w:val="FootnoteText"/>
    <w:rsid w:val="002C19AF"/>
    <w:rPr>
      <w:rFonts w:ascii="Times New Roman" w:hAnsi="Times New Roman" w:cs="Calibri"/>
      <w:kern w:val="0"/>
      <w:sz w:val="20"/>
      <w:szCs w:val="20"/>
    </w:rPr>
  </w:style>
  <w:style w:type="paragraph" w:styleId="NoSpacing">
    <w:name w:val="No Spacing"/>
    <w:uiPriority w:val="1"/>
    <w:qFormat/>
    <w:rsid w:val="00767119"/>
    <w:pPr>
      <w:autoSpaceDE w:val="0"/>
      <w:autoSpaceDN w:val="0"/>
      <w:adjustRightInd w:val="0"/>
    </w:pPr>
    <w:rPr>
      <w:rFonts w:ascii="Times New Roman" w:hAnsi="Times New Roman" w:cs="Calibri"/>
      <w:kern w:val="0"/>
      <w14:ligatures w14:val="none"/>
    </w:rPr>
  </w:style>
  <w:style w:type="paragraph" w:styleId="Header">
    <w:name w:val="header"/>
    <w:basedOn w:val="Normal"/>
    <w:link w:val="HeaderChar"/>
    <w:uiPriority w:val="99"/>
    <w:unhideWhenUsed/>
    <w:rsid w:val="00AD329B"/>
    <w:pPr>
      <w:tabs>
        <w:tab w:val="center" w:pos="4680"/>
        <w:tab w:val="right" w:pos="9360"/>
      </w:tabs>
    </w:pPr>
  </w:style>
  <w:style w:type="character" w:customStyle="1" w:styleId="HeaderChar">
    <w:name w:val="Header Char"/>
    <w:basedOn w:val="DefaultParagraphFont"/>
    <w:link w:val="Header"/>
    <w:uiPriority w:val="99"/>
    <w:rsid w:val="00AD329B"/>
    <w:rPr>
      <w:rFonts w:ascii="Times New Roman" w:hAnsi="Times New Roman" w:cs="Calibri"/>
      <w:kern w:val="0"/>
    </w:rPr>
  </w:style>
  <w:style w:type="character" w:styleId="PageNumber">
    <w:name w:val="page number"/>
    <w:basedOn w:val="DefaultParagraphFont"/>
    <w:uiPriority w:val="99"/>
    <w:semiHidden/>
    <w:unhideWhenUsed/>
    <w:rsid w:val="00AD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8340">
      <w:bodyDiv w:val="1"/>
      <w:marLeft w:val="0"/>
      <w:marRight w:val="0"/>
      <w:marTop w:val="0"/>
      <w:marBottom w:val="0"/>
      <w:divBdr>
        <w:top w:val="none" w:sz="0" w:space="0" w:color="auto"/>
        <w:left w:val="none" w:sz="0" w:space="0" w:color="auto"/>
        <w:bottom w:val="none" w:sz="0" w:space="0" w:color="auto"/>
        <w:right w:val="none" w:sz="0" w:space="0" w:color="auto"/>
      </w:divBdr>
    </w:div>
    <w:div w:id="603419473">
      <w:bodyDiv w:val="1"/>
      <w:marLeft w:val="0"/>
      <w:marRight w:val="0"/>
      <w:marTop w:val="0"/>
      <w:marBottom w:val="0"/>
      <w:divBdr>
        <w:top w:val="none" w:sz="0" w:space="0" w:color="auto"/>
        <w:left w:val="none" w:sz="0" w:space="0" w:color="auto"/>
        <w:bottom w:val="none" w:sz="0" w:space="0" w:color="auto"/>
        <w:right w:val="none" w:sz="0" w:space="0" w:color="auto"/>
      </w:divBdr>
    </w:div>
    <w:div w:id="11957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Jn3.29&amp;off=0&amp;ctx=n+sent+before+him.%E2%80%99+~29%C2%A0i%EF%BB%BFThe+one+who+h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3</cp:revision>
  <cp:lastPrinted>2023-01-24T19:27:00Z</cp:lastPrinted>
  <dcterms:created xsi:type="dcterms:W3CDTF">2023-02-08T17:30:00Z</dcterms:created>
  <dcterms:modified xsi:type="dcterms:W3CDTF">2023-02-08T17:42:00Z</dcterms:modified>
</cp:coreProperties>
</file>