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147B0" w14:textId="77777777" w:rsidR="00D942DD" w:rsidRPr="00AD329B" w:rsidRDefault="00D942DD" w:rsidP="003347AE">
      <w:pPr>
        <w:rPr>
          <w:rFonts w:cs="Times New Roman"/>
          <w:color w:val="000000" w:themeColor="text1"/>
          <w:u w:val="single"/>
        </w:rPr>
      </w:pPr>
    </w:p>
    <w:p w14:paraId="2F9114DD" w14:textId="7DB613DB" w:rsidR="00D942DD" w:rsidRPr="00811518" w:rsidRDefault="00D942DD" w:rsidP="00D942DD">
      <w:pPr>
        <w:jc w:val="center"/>
        <w:rPr>
          <w:rFonts w:cs="Times New Roman"/>
          <w:color w:val="000000" w:themeColor="text1"/>
          <w:u w:val="single"/>
        </w:rPr>
      </w:pPr>
      <w:r w:rsidRPr="00811518">
        <w:rPr>
          <w:rFonts w:cs="Times New Roman"/>
          <w:noProof/>
          <w:color w:val="000000" w:themeColor="text1"/>
        </w:rPr>
        <w:drawing>
          <wp:inline distT="0" distB="0" distL="0" distR="0" wp14:anchorId="4D24AA99" wp14:editId="12B19B1B">
            <wp:extent cx="3594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2ADD505B" w14:textId="77777777" w:rsidR="00D942DD" w:rsidRPr="00811518" w:rsidRDefault="00D942DD" w:rsidP="003347AE">
      <w:pPr>
        <w:rPr>
          <w:rFonts w:cs="Times New Roman"/>
          <w:color w:val="000000" w:themeColor="text1"/>
          <w:u w:val="single"/>
        </w:rPr>
      </w:pPr>
    </w:p>
    <w:p w14:paraId="1AC2CAFE" w14:textId="1345BBA6" w:rsidR="00D942DD" w:rsidRPr="00811518" w:rsidRDefault="00D942DD" w:rsidP="00D942DD">
      <w:pPr>
        <w:jc w:val="center"/>
        <w:rPr>
          <w:rFonts w:cs="Times New Roman"/>
          <w:b/>
          <w:bCs/>
          <w:smallCaps/>
          <w:color w:val="000000" w:themeColor="text1"/>
        </w:rPr>
      </w:pPr>
      <w:r w:rsidRPr="00811518">
        <w:rPr>
          <w:rFonts w:cs="Times New Roman"/>
          <w:b/>
          <w:bCs/>
          <w:smallCaps/>
          <w:color w:val="000000" w:themeColor="text1"/>
        </w:rPr>
        <w:t xml:space="preserve">Episode </w:t>
      </w:r>
      <w:r w:rsidR="00634C22" w:rsidRPr="00811518">
        <w:rPr>
          <w:rFonts w:cs="Times New Roman"/>
          <w:b/>
          <w:bCs/>
          <w:smallCaps/>
          <w:color w:val="000000" w:themeColor="text1"/>
        </w:rPr>
        <w:t>3</w:t>
      </w:r>
    </w:p>
    <w:p w14:paraId="3624BB5B" w14:textId="1083B0AC" w:rsidR="00634C22" w:rsidRPr="00811518" w:rsidRDefault="00634C22" w:rsidP="00D942DD">
      <w:pPr>
        <w:jc w:val="center"/>
        <w:rPr>
          <w:rFonts w:cs="Times New Roman"/>
          <w:b/>
          <w:bCs/>
          <w:smallCaps/>
          <w:color w:val="000000" w:themeColor="text1"/>
        </w:rPr>
      </w:pPr>
      <w:r w:rsidRPr="00811518">
        <w:rPr>
          <w:rFonts w:cs="Times New Roman"/>
          <w:b/>
          <w:bCs/>
          <w:smallCaps/>
          <w:color w:val="000000" w:themeColor="text1"/>
        </w:rPr>
        <w:t>Advent to Adolescence</w:t>
      </w:r>
      <w:r w:rsidRPr="00811518">
        <w:rPr>
          <w:rFonts w:cs="Times New Roman"/>
          <w:b/>
          <w:bCs/>
          <w:smallCaps/>
          <w:color w:val="000000" w:themeColor="text1"/>
        </w:rPr>
        <w:tab/>
        <w:t>Luke - 1:5- Luke 2; Matthew 1</w:t>
      </w:r>
    </w:p>
    <w:p w14:paraId="1F332CCD" w14:textId="2D849947" w:rsidR="00D942DD" w:rsidRPr="00811518" w:rsidRDefault="00D942DD" w:rsidP="00D942DD">
      <w:pPr>
        <w:ind w:left="360"/>
        <w:jc w:val="center"/>
        <w:rPr>
          <w:rFonts w:cs="Times New Roman"/>
          <w:b/>
          <w:bCs/>
          <w:smallCaps/>
          <w:color w:val="000000" w:themeColor="text1"/>
        </w:rPr>
      </w:pPr>
      <w:r w:rsidRPr="00811518">
        <w:rPr>
          <w:rFonts w:cs="Times New Roman"/>
          <w:b/>
          <w:bCs/>
          <w:smallCaps/>
          <w:color w:val="000000" w:themeColor="text1"/>
        </w:rPr>
        <w:t xml:space="preserve">Jan </w:t>
      </w:r>
      <w:r w:rsidR="00634C22" w:rsidRPr="00811518">
        <w:rPr>
          <w:rFonts w:cs="Times New Roman"/>
          <w:b/>
          <w:bCs/>
          <w:smallCaps/>
          <w:color w:val="000000" w:themeColor="text1"/>
        </w:rPr>
        <w:t>25/26</w:t>
      </w:r>
    </w:p>
    <w:p w14:paraId="05174777" w14:textId="29728D42" w:rsidR="00D942DD" w:rsidRPr="00811518" w:rsidRDefault="00D942DD" w:rsidP="00D942DD">
      <w:pPr>
        <w:jc w:val="center"/>
        <w:rPr>
          <w:rFonts w:cs="Times New Roman"/>
          <w:color w:val="000000" w:themeColor="text1"/>
        </w:rPr>
      </w:pPr>
    </w:p>
    <w:p w14:paraId="30CF61B0" w14:textId="77777777" w:rsidR="00811518" w:rsidRPr="00811518" w:rsidRDefault="00B138AC" w:rsidP="00D942DD">
      <w:pPr>
        <w:jc w:val="center"/>
        <w:rPr>
          <w:rFonts w:cs="Times New Roman"/>
          <w:i/>
          <w:iCs/>
          <w:color w:val="000000" w:themeColor="text1"/>
        </w:rPr>
      </w:pPr>
      <w:r w:rsidRPr="00811518">
        <w:rPr>
          <w:rFonts w:cs="Times New Roman"/>
          <w:b/>
          <w:i/>
          <w:iCs/>
          <w:color w:val="000000" w:themeColor="text1"/>
          <w:vertAlign w:val="superscript"/>
        </w:rPr>
        <w:t>4 </w:t>
      </w:r>
      <w:r w:rsidRPr="00811518">
        <w:rPr>
          <w:rFonts w:cs="Times New Roman"/>
          <w:i/>
          <w:iCs/>
          <w:color w:val="000000" w:themeColor="text1"/>
        </w:rPr>
        <w:t xml:space="preserve">But when the fullness of time had come, God sent forth his Son, born of woman, born under the law, </w:t>
      </w:r>
      <w:r w:rsidRPr="00811518">
        <w:rPr>
          <w:rFonts w:cs="Times New Roman"/>
          <w:b/>
          <w:i/>
          <w:iCs/>
          <w:color w:val="000000" w:themeColor="text1"/>
          <w:vertAlign w:val="superscript"/>
        </w:rPr>
        <w:t>5 </w:t>
      </w:r>
      <w:r w:rsidRPr="00811518">
        <w:rPr>
          <w:rFonts w:cs="Times New Roman"/>
          <w:i/>
          <w:iCs/>
          <w:color w:val="000000" w:themeColor="text1"/>
        </w:rPr>
        <w:t>to redeem those who were under the law, so that we might receive adoption as sons.</w:t>
      </w:r>
    </w:p>
    <w:p w14:paraId="2AA1E416" w14:textId="5B68E08A" w:rsidR="00B138AC" w:rsidRPr="00811518" w:rsidRDefault="00811518" w:rsidP="00811518">
      <w:pPr>
        <w:jc w:val="right"/>
        <w:rPr>
          <w:rFonts w:cs="Times New Roman"/>
          <w:i/>
          <w:iCs/>
          <w:color w:val="000000" w:themeColor="text1"/>
        </w:rPr>
      </w:pPr>
      <w:r w:rsidRPr="00811518">
        <w:rPr>
          <w:rFonts w:cs="Times New Roman"/>
          <w:i/>
          <w:iCs/>
          <w:color w:val="000000" w:themeColor="text1"/>
        </w:rPr>
        <w:t xml:space="preserve">Galatians </w:t>
      </w:r>
      <w:r w:rsidRPr="00811518">
        <w:t>4:4–5</w:t>
      </w:r>
    </w:p>
    <w:p w14:paraId="1313EEAD" w14:textId="7EB80D7A" w:rsidR="00AD329B" w:rsidRPr="00811518" w:rsidRDefault="00AD329B" w:rsidP="00D942DD">
      <w:pPr>
        <w:jc w:val="center"/>
        <w:rPr>
          <w:rFonts w:cs="Times New Roman"/>
          <w:i/>
          <w:iCs/>
          <w:color w:val="000000" w:themeColor="text1"/>
        </w:rPr>
      </w:pPr>
    </w:p>
    <w:p w14:paraId="75EA0F15" w14:textId="6D23D1FE" w:rsidR="00AD329B" w:rsidRPr="00811518" w:rsidRDefault="00AD329B" w:rsidP="00AD329B">
      <w:pPr>
        <w:rPr>
          <w:rFonts w:cs="Times New Roman"/>
          <w:b/>
          <w:bCs/>
          <w:color w:val="000000" w:themeColor="text1"/>
        </w:rPr>
      </w:pPr>
      <w:r w:rsidRPr="00811518">
        <w:rPr>
          <w:rFonts w:cs="Times New Roman"/>
          <w:b/>
          <w:bCs/>
          <w:color w:val="000000" w:themeColor="text1"/>
        </w:rPr>
        <w:t>WHAT MAKES THESE STORIES REAL TO YOU?</w:t>
      </w:r>
    </w:p>
    <w:p w14:paraId="4CD05419" w14:textId="77777777" w:rsidR="00B138AC" w:rsidRPr="00811518" w:rsidRDefault="00B138AC" w:rsidP="00D942DD">
      <w:pPr>
        <w:jc w:val="center"/>
        <w:rPr>
          <w:rFonts w:cs="Times New Roman"/>
          <w:i/>
          <w:iCs/>
          <w:color w:val="000000" w:themeColor="text1"/>
          <w:u w:val="single"/>
        </w:rPr>
      </w:pPr>
    </w:p>
    <w:p w14:paraId="65A4DD8E" w14:textId="0AD43645" w:rsidR="0090260D" w:rsidRPr="00811518" w:rsidRDefault="00B138AC" w:rsidP="007A0240">
      <w:pPr>
        <w:rPr>
          <w:rFonts w:cs="Times New Roman"/>
          <w:b/>
          <w:bCs/>
          <w:color w:val="000000" w:themeColor="text1"/>
          <w:u w:val="single"/>
        </w:rPr>
      </w:pPr>
      <w:r w:rsidRPr="00811518">
        <w:rPr>
          <w:rFonts w:cs="Times New Roman"/>
          <w:b/>
          <w:bCs/>
          <w:color w:val="000000" w:themeColor="text1"/>
          <w:u w:val="single"/>
        </w:rPr>
        <w:t>NAZARETH</w:t>
      </w:r>
      <w:r w:rsidR="00357E4B" w:rsidRPr="00811518">
        <w:rPr>
          <w:rFonts w:cs="Times New Roman"/>
          <w:b/>
          <w:bCs/>
          <w:color w:val="000000" w:themeColor="text1"/>
          <w:u w:val="single"/>
        </w:rPr>
        <w:t>:  The Annunciation of Jesus (1:26–38)</w:t>
      </w:r>
    </w:p>
    <w:p w14:paraId="33E71E04" w14:textId="29CD4B71" w:rsidR="00BF6B6F" w:rsidRDefault="00522EB4" w:rsidP="00BF6B6F">
      <w:pPr>
        <w:pStyle w:val="NoSpacing"/>
        <w:numPr>
          <w:ilvl w:val="0"/>
          <w:numId w:val="25"/>
        </w:numPr>
        <w:rPr>
          <w:rFonts w:cs="Times New Roman"/>
          <w:color w:val="000000" w:themeColor="text1"/>
        </w:rPr>
      </w:pPr>
      <w:r w:rsidRPr="00811518">
        <w:rPr>
          <w:rFonts w:cs="Times New Roman"/>
          <w:b/>
          <w:bCs/>
          <w:color w:val="000000" w:themeColor="text1"/>
        </w:rPr>
        <w:t>The Context</w:t>
      </w:r>
      <w:r w:rsidR="00BF6B6F" w:rsidRPr="00811518">
        <w:rPr>
          <w:rFonts w:cs="Times New Roman"/>
          <w:b/>
          <w:bCs/>
          <w:color w:val="000000" w:themeColor="text1"/>
        </w:rPr>
        <w:t>: Nazareth</w:t>
      </w:r>
      <w:r w:rsidR="00BF6B6F" w:rsidRPr="00811518">
        <w:rPr>
          <w:rFonts w:cs="Times New Roman"/>
          <w:color w:val="000000" w:themeColor="text1"/>
        </w:rPr>
        <w:t>, a small village on a ridge overlooking the Jezreel Valley, is never mentioned in the Old Testament. The name comes from the Hebrew word for branch or shoot (netzer). Nazareth became important historically because it was the “hometown” of Jesus.”</w:t>
      </w:r>
    </w:p>
    <w:p w14:paraId="43D3FF7F" w14:textId="77777777" w:rsidR="00EA55EE" w:rsidRPr="00811518" w:rsidRDefault="00EA55EE" w:rsidP="00EA55EE">
      <w:pPr>
        <w:pStyle w:val="NoSpacing"/>
        <w:ind w:left="1080"/>
        <w:rPr>
          <w:rFonts w:cs="Times New Roman"/>
          <w:color w:val="000000" w:themeColor="text1"/>
        </w:rPr>
      </w:pPr>
    </w:p>
    <w:p w14:paraId="06EBEAA8" w14:textId="124A2035" w:rsidR="00522EB4" w:rsidRPr="00811518" w:rsidRDefault="00522EB4" w:rsidP="0047726E">
      <w:pPr>
        <w:pStyle w:val="NoSpacing"/>
        <w:numPr>
          <w:ilvl w:val="0"/>
          <w:numId w:val="25"/>
        </w:numPr>
        <w:rPr>
          <w:rFonts w:cs="Times New Roman"/>
          <w:color w:val="000000" w:themeColor="text1"/>
        </w:rPr>
      </w:pPr>
      <w:r w:rsidRPr="00811518">
        <w:rPr>
          <w:rFonts w:cs="Times New Roman"/>
          <w:b/>
          <w:bCs/>
          <w:color w:val="000000" w:themeColor="text1"/>
        </w:rPr>
        <w:t xml:space="preserve">The </w:t>
      </w:r>
      <w:r w:rsidR="0047726E" w:rsidRPr="00811518">
        <w:rPr>
          <w:rFonts w:cs="Times New Roman"/>
          <w:b/>
          <w:bCs/>
          <w:color w:val="000000" w:themeColor="text1"/>
        </w:rPr>
        <w:t>M</w:t>
      </w:r>
      <w:r w:rsidRPr="00811518">
        <w:rPr>
          <w:rFonts w:cs="Times New Roman"/>
          <w:b/>
          <w:bCs/>
          <w:color w:val="000000" w:themeColor="text1"/>
        </w:rPr>
        <w:t xml:space="preserve">essenger and The </w:t>
      </w:r>
      <w:r w:rsidR="0047726E" w:rsidRPr="00811518">
        <w:rPr>
          <w:rFonts w:cs="Times New Roman"/>
          <w:b/>
          <w:bCs/>
          <w:color w:val="000000" w:themeColor="text1"/>
        </w:rPr>
        <w:t>M</w:t>
      </w:r>
      <w:r w:rsidRPr="00811518">
        <w:rPr>
          <w:rFonts w:cs="Times New Roman"/>
          <w:b/>
          <w:bCs/>
          <w:color w:val="000000" w:themeColor="text1"/>
        </w:rPr>
        <w:t xml:space="preserve">essage </w:t>
      </w:r>
      <w:r w:rsidRPr="00811518">
        <w:rPr>
          <w:rFonts w:cs="Times New Roman"/>
          <w:color w:val="000000" w:themeColor="text1"/>
        </w:rPr>
        <w:t>(</w:t>
      </w:r>
      <w:r w:rsidR="00811518" w:rsidRPr="00811518">
        <w:rPr>
          <w:rFonts w:cs="Times New Roman"/>
          <w:color w:val="000000" w:themeColor="text1"/>
        </w:rPr>
        <w:t>Luke 1</w:t>
      </w:r>
      <w:r w:rsidRPr="00811518">
        <w:rPr>
          <w:rFonts w:cs="Times New Roman"/>
          <w:color w:val="000000" w:themeColor="text1"/>
        </w:rPr>
        <w:t>:26–37): She receives a heavenly visit.</w:t>
      </w:r>
    </w:p>
    <w:p w14:paraId="1AFF6E6E" w14:textId="4FEAAEDA" w:rsidR="0047726E" w:rsidRPr="00811518" w:rsidRDefault="00522EB4" w:rsidP="0047726E">
      <w:pPr>
        <w:pStyle w:val="ListParagraph"/>
        <w:numPr>
          <w:ilvl w:val="1"/>
          <w:numId w:val="5"/>
        </w:numPr>
        <w:rPr>
          <w:rFonts w:cs="Times New Roman"/>
          <w:color w:val="000000" w:themeColor="text1"/>
        </w:rPr>
      </w:pPr>
      <w:r w:rsidRPr="00811518">
        <w:rPr>
          <w:rFonts w:cs="Times New Roman"/>
          <w:color w:val="000000" w:themeColor="text1"/>
        </w:rPr>
        <w:t>The angel Gabriel appears to this virgin girl in Nazareth; Mary is engaged to Joseph the carpenter. (</w:t>
      </w:r>
      <w:r w:rsidR="00811518" w:rsidRPr="00811518">
        <w:rPr>
          <w:rFonts w:cs="Times New Roman"/>
          <w:color w:val="000000" w:themeColor="text1"/>
        </w:rPr>
        <w:t>Luke 1</w:t>
      </w:r>
      <w:r w:rsidRPr="00811518">
        <w:rPr>
          <w:rFonts w:cs="Times New Roman"/>
          <w:color w:val="000000" w:themeColor="text1"/>
        </w:rPr>
        <w:t>:26–28):</w:t>
      </w:r>
    </w:p>
    <w:p w14:paraId="768C2C77" w14:textId="7BAC33BA" w:rsidR="0047726E" w:rsidRPr="00811518" w:rsidRDefault="00522EB4" w:rsidP="0047726E">
      <w:pPr>
        <w:pStyle w:val="ListParagraph"/>
        <w:numPr>
          <w:ilvl w:val="1"/>
          <w:numId w:val="5"/>
        </w:numPr>
        <w:rPr>
          <w:rFonts w:cs="Times New Roman"/>
          <w:color w:val="000000" w:themeColor="text1"/>
        </w:rPr>
      </w:pPr>
      <w:r w:rsidRPr="00811518">
        <w:rPr>
          <w:rFonts w:cs="Times New Roman"/>
          <w:color w:val="000000" w:themeColor="text1"/>
        </w:rPr>
        <w:t>Gabriel’s assurance (</w:t>
      </w:r>
      <w:r w:rsidR="00811518" w:rsidRPr="00811518">
        <w:rPr>
          <w:rFonts w:cs="Times New Roman"/>
          <w:color w:val="000000" w:themeColor="text1"/>
        </w:rPr>
        <w:t>Luke 1:</w:t>
      </w:r>
      <w:r w:rsidRPr="00811518">
        <w:rPr>
          <w:rFonts w:cs="Times New Roman"/>
          <w:color w:val="000000" w:themeColor="text1"/>
        </w:rPr>
        <w:t>29–30): He comforts Mary, saying she has found favor with God.</w:t>
      </w:r>
    </w:p>
    <w:p w14:paraId="78A7E8C3" w14:textId="73579369" w:rsidR="00522EB4" w:rsidRDefault="00522EB4" w:rsidP="0047726E">
      <w:pPr>
        <w:pStyle w:val="ListParagraph"/>
        <w:numPr>
          <w:ilvl w:val="1"/>
          <w:numId w:val="5"/>
        </w:numPr>
        <w:rPr>
          <w:rFonts w:cs="Times New Roman"/>
          <w:color w:val="000000" w:themeColor="text1"/>
        </w:rPr>
      </w:pPr>
      <w:r w:rsidRPr="00811518">
        <w:rPr>
          <w:rFonts w:cs="Times New Roman"/>
          <w:color w:val="000000" w:themeColor="text1"/>
        </w:rPr>
        <w:t>Gabriel’s announcement (</w:t>
      </w:r>
      <w:r w:rsidR="00811518" w:rsidRPr="00811518">
        <w:rPr>
          <w:rFonts w:cs="Times New Roman"/>
          <w:color w:val="000000" w:themeColor="text1"/>
        </w:rPr>
        <w:t xml:space="preserve">Luke </w:t>
      </w:r>
      <w:r w:rsidRPr="00811518">
        <w:rPr>
          <w:rFonts w:cs="Times New Roman"/>
          <w:color w:val="000000" w:themeColor="text1"/>
        </w:rPr>
        <w:t>1:31–33): Mary will give birth to Jesus, the Messiah, whose Kingdom and reign over Israel will never end!</w:t>
      </w:r>
    </w:p>
    <w:p w14:paraId="01BF23F3" w14:textId="77777777" w:rsidR="00EA55EE" w:rsidRPr="00811518" w:rsidRDefault="00EA55EE" w:rsidP="00EA55EE">
      <w:pPr>
        <w:pStyle w:val="ListParagraph"/>
        <w:ind w:left="1440"/>
        <w:rPr>
          <w:rFonts w:cs="Times New Roman"/>
          <w:color w:val="000000" w:themeColor="text1"/>
        </w:rPr>
      </w:pPr>
    </w:p>
    <w:p w14:paraId="7A7FE362" w14:textId="77777777" w:rsidR="0047726E" w:rsidRPr="00811518" w:rsidRDefault="0047726E" w:rsidP="0047726E">
      <w:pPr>
        <w:pStyle w:val="ListParagraph"/>
        <w:numPr>
          <w:ilvl w:val="0"/>
          <w:numId w:val="5"/>
        </w:numPr>
        <w:rPr>
          <w:rFonts w:cs="Times New Roman"/>
          <w:b/>
          <w:bCs/>
          <w:color w:val="000000" w:themeColor="text1"/>
          <w:u w:val="single"/>
        </w:rPr>
      </w:pPr>
      <w:r w:rsidRPr="00811518">
        <w:rPr>
          <w:rFonts w:cs="Times New Roman"/>
          <w:b/>
          <w:bCs/>
          <w:color w:val="000000" w:themeColor="text1"/>
        </w:rPr>
        <w:t xml:space="preserve">The Promise of a </w:t>
      </w:r>
      <w:r w:rsidRPr="00811518">
        <w:rPr>
          <w:rFonts w:cs="Times New Roman"/>
          <w:b/>
          <w:bCs/>
          <w:color w:val="000000" w:themeColor="text1"/>
          <w:u w:val="single"/>
        </w:rPr>
        <w:t>King</w:t>
      </w:r>
      <w:r w:rsidRPr="00811518">
        <w:rPr>
          <w:rFonts w:cs="Times New Roman"/>
          <w:b/>
          <w:bCs/>
          <w:color w:val="000000" w:themeColor="text1"/>
        </w:rPr>
        <w:t xml:space="preserve"> and a </w:t>
      </w:r>
      <w:r w:rsidRPr="00811518">
        <w:rPr>
          <w:rFonts w:cs="Times New Roman"/>
          <w:b/>
          <w:bCs/>
          <w:color w:val="000000" w:themeColor="text1"/>
          <w:u w:val="single"/>
        </w:rPr>
        <w:t>Kingdom</w:t>
      </w:r>
    </w:p>
    <w:p w14:paraId="54428348" w14:textId="4B7C4B71" w:rsidR="0047726E" w:rsidRPr="00811518" w:rsidRDefault="0047726E" w:rsidP="0047726E">
      <w:pPr>
        <w:pStyle w:val="ListParagraph"/>
        <w:numPr>
          <w:ilvl w:val="1"/>
          <w:numId w:val="5"/>
        </w:numPr>
        <w:rPr>
          <w:rFonts w:cs="Times New Roman"/>
          <w:color w:val="000000" w:themeColor="text1"/>
        </w:rPr>
      </w:pPr>
      <w:r w:rsidRPr="00811518">
        <w:rPr>
          <w:rFonts w:cs="Times New Roman"/>
          <w:color w:val="000000" w:themeColor="text1"/>
        </w:rPr>
        <w:t xml:space="preserve">DIVINELY DIFFERENT: </w:t>
      </w:r>
      <w:r w:rsidRPr="00811518">
        <w:rPr>
          <w:rFonts w:cs="Times New Roman"/>
          <w:i/>
          <w:iCs/>
          <w:color w:val="000000" w:themeColor="text1"/>
        </w:rPr>
        <w:t>He will be great and will be called the Son of the Most High,..</w:t>
      </w:r>
      <w:r w:rsidRPr="00811518">
        <w:rPr>
          <w:rFonts w:cs="Times New Roman"/>
          <w:color w:val="000000" w:themeColor="text1"/>
        </w:rPr>
        <w:t xml:space="preserve"> (</w:t>
      </w:r>
      <w:r w:rsidR="00811518" w:rsidRPr="00811518">
        <w:rPr>
          <w:rFonts w:cs="Times New Roman"/>
          <w:color w:val="000000" w:themeColor="text1"/>
        </w:rPr>
        <w:t>Luke 1:</w:t>
      </w:r>
      <w:r w:rsidRPr="00811518">
        <w:rPr>
          <w:rFonts w:cs="Times New Roman"/>
          <w:color w:val="000000" w:themeColor="text1"/>
        </w:rPr>
        <w:t>32)</w:t>
      </w:r>
    </w:p>
    <w:p w14:paraId="7F72D87E" w14:textId="6EBE77E3" w:rsidR="0047726E" w:rsidRPr="00811518" w:rsidRDefault="0047726E" w:rsidP="0047726E">
      <w:pPr>
        <w:pStyle w:val="ListParagraph"/>
        <w:numPr>
          <w:ilvl w:val="1"/>
          <w:numId w:val="5"/>
        </w:numPr>
        <w:rPr>
          <w:rFonts w:cs="Times New Roman"/>
          <w:color w:val="000000" w:themeColor="text1"/>
        </w:rPr>
      </w:pPr>
      <w:r w:rsidRPr="00811518">
        <w:rPr>
          <w:rFonts w:cs="Times New Roman"/>
          <w:color w:val="000000" w:themeColor="text1"/>
        </w:rPr>
        <w:t xml:space="preserve">DESIGNED: </w:t>
      </w:r>
      <w:r w:rsidRPr="00811518">
        <w:rPr>
          <w:rFonts w:cs="Times New Roman"/>
          <w:i/>
          <w:iCs/>
          <w:color w:val="000000" w:themeColor="text1"/>
        </w:rPr>
        <w:t>And the Lord God will give to him the throne of his father David</w:t>
      </w:r>
      <w:r w:rsidRPr="00811518">
        <w:rPr>
          <w:rFonts w:cs="Times New Roman"/>
          <w:color w:val="000000" w:themeColor="text1"/>
        </w:rPr>
        <w:t>, …(</w:t>
      </w:r>
      <w:r w:rsidR="00811518" w:rsidRPr="00811518">
        <w:rPr>
          <w:rFonts w:cs="Times New Roman"/>
          <w:color w:val="000000" w:themeColor="text1"/>
        </w:rPr>
        <w:t xml:space="preserve"> Luke 1:</w:t>
      </w:r>
      <w:r w:rsidRPr="00811518">
        <w:rPr>
          <w:rFonts w:cs="Times New Roman"/>
          <w:color w:val="000000" w:themeColor="text1"/>
        </w:rPr>
        <w:t>32)</w:t>
      </w:r>
    </w:p>
    <w:p w14:paraId="3EFBB4E5" w14:textId="76FB6F60" w:rsidR="0047726E" w:rsidRDefault="0047726E" w:rsidP="0047726E">
      <w:pPr>
        <w:pStyle w:val="ListParagraph"/>
        <w:numPr>
          <w:ilvl w:val="1"/>
          <w:numId w:val="5"/>
        </w:numPr>
        <w:rPr>
          <w:rFonts w:cs="Times New Roman"/>
          <w:color w:val="000000" w:themeColor="text1"/>
        </w:rPr>
      </w:pPr>
      <w:r w:rsidRPr="00811518">
        <w:rPr>
          <w:rFonts w:cs="Times New Roman"/>
          <w:color w:val="000000" w:themeColor="text1"/>
        </w:rPr>
        <w:t xml:space="preserve">DURABLE: </w:t>
      </w:r>
      <w:r w:rsidRPr="00811518">
        <w:rPr>
          <w:rFonts w:cs="Times New Roman"/>
          <w:i/>
          <w:iCs/>
          <w:color w:val="000000" w:themeColor="text1"/>
        </w:rPr>
        <w:t xml:space="preserve">And he will reign over the house of Jacob forever, and of his kingdom there will be no end.” </w:t>
      </w:r>
      <w:r w:rsidRPr="00811518">
        <w:rPr>
          <w:rFonts w:cs="Times New Roman"/>
          <w:color w:val="000000" w:themeColor="text1"/>
        </w:rPr>
        <w:t>(</w:t>
      </w:r>
      <w:r w:rsidR="00811518" w:rsidRPr="00811518">
        <w:rPr>
          <w:rFonts w:cs="Times New Roman"/>
          <w:color w:val="000000" w:themeColor="text1"/>
        </w:rPr>
        <w:t>Luke 1:</w:t>
      </w:r>
      <w:r w:rsidRPr="00811518">
        <w:rPr>
          <w:rFonts w:cs="Times New Roman"/>
          <w:color w:val="000000" w:themeColor="text1"/>
        </w:rPr>
        <w:t>33)</w:t>
      </w:r>
    </w:p>
    <w:p w14:paraId="26EC9C01" w14:textId="3CFB24B9" w:rsidR="00EA55EE" w:rsidRDefault="00EA55EE" w:rsidP="00EA55EE">
      <w:pPr>
        <w:pStyle w:val="ListParagraph"/>
        <w:ind w:left="1440"/>
        <w:rPr>
          <w:rFonts w:cs="Times New Roman"/>
          <w:color w:val="000000" w:themeColor="text1"/>
        </w:rPr>
      </w:pPr>
    </w:p>
    <w:p w14:paraId="09BCA8FF" w14:textId="77777777" w:rsidR="00EA55EE" w:rsidRPr="00811518" w:rsidRDefault="00EA55EE" w:rsidP="00EA55EE">
      <w:pPr>
        <w:pStyle w:val="ListParagraph"/>
        <w:ind w:left="1440"/>
        <w:rPr>
          <w:rFonts w:cs="Times New Roman"/>
          <w:color w:val="000000" w:themeColor="text1"/>
        </w:rPr>
      </w:pPr>
    </w:p>
    <w:p w14:paraId="69335529" w14:textId="74BD1D60" w:rsidR="0047726E" w:rsidRPr="00811518" w:rsidRDefault="0047726E" w:rsidP="0047726E">
      <w:pPr>
        <w:pStyle w:val="ListParagraph"/>
        <w:numPr>
          <w:ilvl w:val="0"/>
          <w:numId w:val="5"/>
        </w:numPr>
        <w:rPr>
          <w:rFonts w:cs="Times New Roman"/>
          <w:b/>
          <w:bCs/>
          <w:color w:val="000000" w:themeColor="text1"/>
        </w:rPr>
      </w:pPr>
      <w:r w:rsidRPr="00811518">
        <w:rPr>
          <w:rFonts w:cs="Times New Roman"/>
          <w:b/>
          <w:bCs/>
          <w:color w:val="000000" w:themeColor="text1"/>
        </w:rPr>
        <w:t xml:space="preserve">The PROOF </w:t>
      </w:r>
    </w:p>
    <w:p w14:paraId="6E4EDBE9" w14:textId="5804D942" w:rsidR="0047726E" w:rsidRPr="00811518" w:rsidRDefault="0047726E" w:rsidP="0047726E">
      <w:pPr>
        <w:pStyle w:val="ListParagraph"/>
        <w:numPr>
          <w:ilvl w:val="1"/>
          <w:numId w:val="5"/>
        </w:numPr>
        <w:rPr>
          <w:rFonts w:cs="Times New Roman"/>
          <w:color w:val="000000" w:themeColor="text1"/>
        </w:rPr>
      </w:pPr>
      <w:r w:rsidRPr="00811518">
        <w:rPr>
          <w:rFonts w:cs="Times New Roman"/>
          <w:color w:val="000000" w:themeColor="text1"/>
        </w:rPr>
        <w:t>Being a virgin, Mary is perplexed, wondering how this can be accomplished. (</w:t>
      </w:r>
      <w:r w:rsidR="00811518" w:rsidRPr="00811518">
        <w:rPr>
          <w:rFonts w:cs="Times New Roman"/>
          <w:color w:val="000000" w:themeColor="text1"/>
        </w:rPr>
        <w:t xml:space="preserve">Luke </w:t>
      </w:r>
      <w:r w:rsidRPr="00811518">
        <w:rPr>
          <w:rFonts w:cs="Times New Roman"/>
          <w:color w:val="000000" w:themeColor="text1"/>
        </w:rPr>
        <w:t>1:34)</w:t>
      </w:r>
    </w:p>
    <w:p w14:paraId="6257775F" w14:textId="2E504AD5" w:rsidR="0047726E" w:rsidRPr="00811518" w:rsidRDefault="0047726E" w:rsidP="0047726E">
      <w:pPr>
        <w:pStyle w:val="ListParagraph"/>
        <w:numPr>
          <w:ilvl w:val="1"/>
          <w:numId w:val="5"/>
        </w:numPr>
        <w:rPr>
          <w:rFonts w:cs="Times New Roman"/>
          <w:color w:val="000000" w:themeColor="text1"/>
        </w:rPr>
      </w:pPr>
      <w:r w:rsidRPr="00811518">
        <w:rPr>
          <w:rFonts w:cs="Times New Roman"/>
          <w:color w:val="000000" w:themeColor="text1"/>
        </w:rPr>
        <w:t>Gabriel tells her that the Holy Spirit will father the baby! (1:35)</w:t>
      </w:r>
    </w:p>
    <w:p w14:paraId="508B6FEC" w14:textId="6A748C1D" w:rsidR="0047726E" w:rsidRDefault="0047726E" w:rsidP="0047726E">
      <w:pPr>
        <w:pStyle w:val="ListParagraph"/>
        <w:numPr>
          <w:ilvl w:val="1"/>
          <w:numId w:val="5"/>
        </w:numPr>
        <w:rPr>
          <w:rFonts w:cs="Times New Roman"/>
          <w:color w:val="000000" w:themeColor="text1"/>
        </w:rPr>
      </w:pPr>
      <w:r w:rsidRPr="00811518">
        <w:rPr>
          <w:rFonts w:cs="Times New Roman"/>
          <w:color w:val="000000" w:themeColor="text1"/>
        </w:rPr>
        <w:lastRenderedPageBreak/>
        <w:t>Mary now learns that her aged relative Elizabeth is already six months into her pregnancy! (</w:t>
      </w:r>
      <w:r w:rsidR="00811518" w:rsidRPr="00811518">
        <w:rPr>
          <w:rFonts w:cs="Times New Roman"/>
          <w:color w:val="000000" w:themeColor="text1"/>
        </w:rPr>
        <w:t xml:space="preserve">Luke </w:t>
      </w:r>
      <w:r w:rsidRPr="00811518">
        <w:rPr>
          <w:rFonts w:cs="Times New Roman"/>
          <w:color w:val="000000" w:themeColor="text1"/>
        </w:rPr>
        <w:t>1:36–37)</w:t>
      </w:r>
    </w:p>
    <w:p w14:paraId="14301738" w14:textId="77777777" w:rsidR="00405125" w:rsidRPr="00811518" w:rsidRDefault="00405125" w:rsidP="00405125">
      <w:pPr>
        <w:pStyle w:val="ListParagraph"/>
        <w:ind w:left="1440"/>
        <w:rPr>
          <w:rFonts w:cs="Times New Roman"/>
          <w:color w:val="000000" w:themeColor="text1"/>
        </w:rPr>
      </w:pPr>
    </w:p>
    <w:p w14:paraId="69FABB3D" w14:textId="0598BCF4" w:rsidR="0047726E" w:rsidRPr="00811518" w:rsidRDefault="0047726E" w:rsidP="0047726E">
      <w:pPr>
        <w:pStyle w:val="ListParagraph"/>
        <w:numPr>
          <w:ilvl w:val="0"/>
          <w:numId w:val="5"/>
        </w:numPr>
        <w:rPr>
          <w:rFonts w:cs="Times New Roman"/>
          <w:color w:val="000000" w:themeColor="text1"/>
        </w:rPr>
      </w:pPr>
      <w:r w:rsidRPr="00811518">
        <w:rPr>
          <w:rFonts w:cs="Times New Roman"/>
          <w:b/>
          <w:bCs/>
          <w:color w:val="000000" w:themeColor="text1"/>
        </w:rPr>
        <w:t xml:space="preserve">Mary’s DECISION: </w:t>
      </w:r>
      <w:r w:rsidRPr="00811518">
        <w:rPr>
          <w:rFonts w:cs="Times New Roman"/>
          <w:i/>
          <w:iCs/>
          <w:color w:val="000000" w:themeColor="text1"/>
        </w:rPr>
        <w:t xml:space="preserve">And Mary said, “Behold, I am the servant of the Lord; let it be to me according to your word.” </w:t>
      </w:r>
      <w:r w:rsidRPr="00811518">
        <w:rPr>
          <w:rFonts w:cs="Times New Roman"/>
          <w:color w:val="000000" w:themeColor="text1"/>
        </w:rPr>
        <w:t>(</w:t>
      </w:r>
      <w:r w:rsidR="00811518" w:rsidRPr="00811518">
        <w:rPr>
          <w:rFonts w:cs="Times New Roman"/>
          <w:color w:val="000000" w:themeColor="text1"/>
        </w:rPr>
        <w:t>Luke 1:</w:t>
      </w:r>
      <w:r w:rsidRPr="00811518">
        <w:rPr>
          <w:rFonts w:cs="Times New Roman"/>
          <w:color w:val="000000" w:themeColor="text1"/>
        </w:rPr>
        <w:t>38)</w:t>
      </w:r>
    </w:p>
    <w:p w14:paraId="63A2DE08" w14:textId="77777777" w:rsidR="00BF6B6F" w:rsidRPr="00811518" w:rsidRDefault="00BF6B6F" w:rsidP="007A0240">
      <w:pPr>
        <w:ind w:left="360"/>
        <w:rPr>
          <w:rFonts w:cs="Times New Roman"/>
          <w:color w:val="000000" w:themeColor="text1"/>
        </w:rPr>
      </w:pPr>
    </w:p>
    <w:p w14:paraId="44D5DD86" w14:textId="7593D252" w:rsidR="00B138AC" w:rsidRPr="00811518" w:rsidRDefault="00AD329B" w:rsidP="007A0240">
      <w:pPr>
        <w:ind w:left="360"/>
        <w:rPr>
          <w:rFonts w:cs="Times New Roman"/>
          <w:b/>
          <w:bCs/>
          <w:color w:val="000000" w:themeColor="text1"/>
          <w:u w:val="single"/>
        </w:rPr>
      </w:pPr>
      <w:r w:rsidRPr="00811518">
        <w:rPr>
          <w:rFonts w:cs="Times New Roman"/>
          <w:b/>
          <w:bCs/>
          <w:color w:val="000000" w:themeColor="text1"/>
          <w:u w:val="single"/>
        </w:rPr>
        <w:t>B</w:t>
      </w:r>
      <w:r w:rsidRPr="00811518">
        <w:rPr>
          <w:rFonts w:cs="Times New Roman"/>
          <w:b/>
          <w:bCs/>
          <w:smallCaps/>
          <w:color w:val="000000" w:themeColor="text1"/>
          <w:u w:val="single"/>
        </w:rPr>
        <w:t>ETHLEHEM</w:t>
      </w:r>
      <w:r w:rsidRPr="00811518">
        <w:rPr>
          <w:rFonts w:cs="Times New Roman"/>
          <w:b/>
          <w:bCs/>
          <w:color w:val="000000" w:themeColor="text1"/>
          <w:u w:val="single"/>
        </w:rPr>
        <w:t xml:space="preserve"> </w:t>
      </w:r>
      <w:r w:rsidR="00357E4B" w:rsidRPr="00811518">
        <w:rPr>
          <w:rFonts w:cs="Times New Roman"/>
          <w:b/>
          <w:bCs/>
          <w:color w:val="000000" w:themeColor="text1"/>
          <w:u w:val="single"/>
        </w:rPr>
        <w:t>(2:1–21)</w:t>
      </w:r>
    </w:p>
    <w:p w14:paraId="60A80A41" w14:textId="77777777" w:rsidR="00BF6B6F" w:rsidRPr="00811518" w:rsidRDefault="00E51BEB" w:rsidP="00BF6B6F">
      <w:pPr>
        <w:pStyle w:val="ListParagraph"/>
        <w:numPr>
          <w:ilvl w:val="0"/>
          <w:numId w:val="27"/>
        </w:numPr>
        <w:rPr>
          <w:rFonts w:cs="Times New Roman"/>
          <w:color w:val="000000" w:themeColor="text1"/>
        </w:rPr>
      </w:pPr>
      <w:r w:rsidRPr="00811518">
        <w:rPr>
          <w:rFonts w:cs="Times New Roman"/>
          <w:b/>
          <w:bCs/>
          <w:color w:val="000000" w:themeColor="text1"/>
        </w:rPr>
        <w:t xml:space="preserve">“Bethlehem (“house of bread”) </w:t>
      </w:r>
      <w:r w:rsidRPr="00811518">
        <w:rPr>
          <w:rFonts w:cs="Times New Roman"/>
          <w:color w:val="000000" w:themeColor="text1"/>
        </w:rPr>
        <w:t xml:space="preserve">was originally a small village just to the east of the main road through the hill country of Judah. </w:t>
      </w:r>
    </w:p>
    <w:p w14:paraId="437CA43D" w14:textId="77777777" w:rsidR="00BF6B6F" w:rsidRPr="00811518" w:rsidRDefault="00E51BEB" w:rsidP="00BF6B6F">
      <w:pPr>
        <w:pStyle w:val="ListParagraph"/>
        <w:numPr>
          <w:ilvl w:val="1"/>
          <w:numId w:val="27"/>
        </w:numPr>
        <w:rPr>
          <w:rFonts w:cs="Times New Roman"/>
          <w:color w:val="000000" w:themeColor="text1"/>
        </w:rPr>
      </w:pPr>
      <w:r w:rsidRPr="00811518">
        <w:rPr>
          <w:rFonts w:cs="Times New Roman"/>
          <w:color w:val="000000" w:themeColor="text1"/>
        </w:rPr>
        <w:t>Genesis 35:16–20; 48:7—The tomb of Rachel, wife of Jacob and mother of Joseph and Benjamin, is just outside Bethlehem. Rachel died while giving birth to Benjamin.</w:t>
      </w:r>
    </w:p>
    <w:p w14:paraId="4094F941" w14:textId="21647A4B" w:rsidR="00BF6B6F" w:rsidRPr="00811518" w:rsidRDefault="00E51BEB" w:rsidP="00BF6B6F">
      <w:pPr>
        <w:pStyle w:val="ListParagraph"/>
        <w:numPr>
          <w:ilvl w:val="1"/>
          <w:numId w:val="27"/>
        </w:numPr>
        <w:rPr>
          <w:rFonts w:cs="Times New Roman"/>
          <w:color w:val="000000" w:themeColor="text1"/>
        </w:rPr>
      </w:pPr>
      <w:r w:rsidRPr="00811518">
        <w:rPr>
          <w:rFonts w:cs="Times New Roman"/>
          <w:color w:val="000000" w:themeColor="text1"/>
        </w:rPr>
        <w:t>Period of the Judges Book of Ruth—The story of Ruth and Boaz took place here durin</w:t>
      </w:r>
      <w:r w:rsidR="00405125">
        <w:rPr>
          <w:rFonts w:cs="Times New Roman"/>
          <w:color w:val="000000" w:themeColor="text1"/>
        </w:rPr>
        <w:t>g the barley and wheat harvest.</w:t>
      </w:r>
    </w:p>
    <w:p w14:paraId="75899A9D" w14:textId="77777777" w:rsidR="00BF6B6F" w:rsidRPr="00811518" w:rsidRDefault="00E51BEB" w:rsidP="00BF6B6F">
      <w:pPr>
        <w:pStyle w:val="ListParagraph"/>
        <w:numPr>
          <w:ilvl w:val="1"/>
          <w:numId w:val="27"/>
        </w:numPr>
        <w:rPr>
          <w:rFonts w:cs="Times New Roman"/>
          <w:color w:val="000000" w:themeColor="text1"/>
        </w:rPr>
      </w:pPr>
      <w:r w:rsidRPr="00811518">
        <w:rPr>
          <w:rFonts w:cs="Times New Roman"/>
          <w:color w:val="000000" w:themeColor="text1"/>
        </w:rPr>
        <w:t>“United Kingdom 1 Samuel 16:1–13; 17:12—David was born in Bethlehem and anointed here by Samuel as king of Israel. David was called from tending his father’s flocks to shepherd the nation of Israel.</w:t>
      </w:r>
    </w:p>
    <w:p w14:paraId="5A631472" w14:textId="51BCECF8" w:rsidR="00BF6B6F" w:rsidRPr="00811518" w:rsidRDefault="00E51BEB" w:rsidP="00BF6B6F">
      <w:pPr>
        <w:pStyle w:val="ListParagraph"/>
        <w:numPr>
          <w:ilvl w:val="1"/>
          <w:numId w:val="27"/>
        </w:numPr>
        <w:rPr>
          <w:rFonts w:cs="Times New Roman"/>
          <w:color w:val="000000" w:themeColor="text1"/>
        </w:rPr>
      </w:pPr>
      <w:r w:rsidRPr="00811518">
        <w:rPr>
          <w:rFonts w:cs="Times New Roman"/>
          <w:color w:val="000000" w:themeColor="text1"/>
        </w:rPr>
        <w:t>1 Samuel 17:15, 34–37—Although David was a shepherd in Bethlehem, he traveled to the Valley of Elah where he killed Goliath (1 Sam. 17:12–58).</w:t>
      </w:r>
    </w:p>
    <w:p w14:paraId="04B96843" w14:textId="5E025200" w:rsidR="00BF6B6F" w:rsidRPr="00811518" w:rsidRDefault="00E51BEB" w:rsidP="00BF6B6F">
      <w:pPr>
        <w:pStyle w:val="ListParagraph"/>
        <w:numPr>
          <w:ilvl w:val="1"/>
          <w:numId w:val="27"/>
        </w:numPr>
        <w:rPr>
          <w:rFonts w:cs="Times New Roman"/>
          <w:color w:val="000000" w:themeColor="text1"/>
        </w:rPr>
      </w:pPr>
      <w:r w:rsidRPr="00811518">
        <w:rPr>
          <w:rFonts w:cs="Times New Roman"/>
          <w:color w:val="000000" w:themeColor="text1"/>
        </w:rPr>
        <w:t>2 Samuel 23:13–17—While fleeing from King Saul, David longed for water from the well at Bethlehem.</w:t>
      </w:r>
    </w:p>
    <w:p w14:paraId="1A10A93D" w14:textId="03145506" w:rsidR="00E32816" w:rsidRPr="00811518" w:rsidRDefault="00E32816" w:rsidP="00E32816">
      <w:pPr>
        <w:pStyle w:val="ListParagraph"/>
        <w:numPr>
          <w:ilvl w:val="1"/>
          <w:numId w:val="27"/>
        </w:numPr>
        <w:rPr>
          <w:rFonts w:cs="Times New Roman"/>
          <w:i/>
          <w:iCs/>
          <w:color w:val="000000" w:themeColor="text1"/>
        </w:rPr>
      </w:pPr>
      <w:r w:rsidRPr="00811518">
        <w:rPr>
          <w:rFonts w:cs="Times New Roman"/>
          <w:color w:val="000000" w:themeColor="text1"/>
        </w:rPr>
        <w:t>Micah 5:2—Micah prophesied that the Messiah would be born in the village of Bethlehem.</w:t>
      </w:r>
    </w:p>
    <w:p w14:paraId="31998346" w14:textId="0B5B44FF" w:rsidR="00BF6B6F" w:rsidRDefault="00E51BEB" w:rsidP="00BF6B6F">
      <w:pPr>
        <w:pStyle w:val="ListParagraph"/>
        <w:numPr>
          <w:ilvl w:val="1"/>
          <w:numId w:val="27"/>
        </w:numPr>
        <w:rPr>
          <w:rFonts w:cs="Times New Roman"/>
          <w:color w:val="000000" w:themeColor="text1"/>
        </w:rPr>
      </w:pPr>
      <w:r w:rsidRPr="00811518">
        <w:rPr>
          <w:rFonts w:cs="Times New Roman"/>
          <w:color w:val="000000" w:themeColor="text1"/>
        </w:rPr>
        <w:t>Luke 2:8–20—The shepherds visited the infant Jesus in Bethlehe</w:t>
      </w:r>
      <w:r w:rsidR="00405125">
        <w:rPr>
          <w:rFonts w:cs="Times New Roman"/>
          <w:color w:val="000000" w:themeColor="text1"/>
        </w:rPr>
        <w:t>m.</w:t>
      </w:r>
    </w:p>
    <w:p w14:paraId="2ADE66A6" w14:textId="77777777" w:rsidR="00EA55EE" w:rsidRPr="00811518" w:rsidRDefault="00EA55EE" w:rsidP="00EA55EE">
      <w:pPr>
        <w:pStyle w:val="ListParagraph"/>
        <w:ind w:left="1440"/>
        <w:rPr>
          <w:rFonts w:cs="Times New Roman"/>
          <w:color w:val="000000" w:themeColor="text1"/>
        </w:rPr>
      </w:pPr>
    </w:p>
    <w:p w14:paraId="47644993" w14:textId="77777777" w:rsidR="00BF6B6F" w:rsidRPr="00811518" w:rsidRDefault="002115B9" w:rsidP="00BF6B6F">
      <w:pPr>
        <w:pStyle w:val="ListParagraph"/>
        <w:numPr>
          <w:ilvl w:val="0"/>
          <w:numId w:val="27"/>
        </w:numPr>
        <w:rPr>
          <w:rFonts w:cs="Times New Roman"/>
          <w:b/>
          <w:bCs/>
          <w:color w:val="000000" w:themeColor="text1"/>
        </w:rPr>
      </w:pPr>
      <w:r w:rsidRPr="00811518">
        <w:rPr>
          <w:rFonts w:cs="Times New Roman"/>
          <w:b/>
          <w:bCs/>
          <w:i/>
          <w:iCs/>
          <w:color w:val="000000" w:themeColor="text1"/>
        </w:rPr>
        <w:t>Paul: …Born of Woman</w:t>
      </w:r>
    </w:p>
    <w:p w14:paraId="08859E89" w14:textId="4A8E55F2" w:rsidR="00BF6B6F" w:rsidRPr="00811518" w:rsidRDefault="002115B9" w:rsidP="00BF6B6F">
      <w:pPr>
        <w:pStyle w:val="ListParagraph"/>
        <w:numPr>
          <w:ilvl w:val="1"/>
          <w:numId w:val="27"/>
        </w:numPr>
        <w:rPr>
          <w:rFonts w:cs="Times New Roman"/>
          <w:color w:val="000000" w:themeColor="text1"/>
        </w:rPr>
      </w:pPr>
      <w:r w:rsidRPr="00811518">
        <w:rPr>
          <w:rFonts w:cs="Times New Roman"/>
          <w:color w:val="000000" w:themeColor="text1"/>
        </w:rPr>
        <w:t>The two Most understated events in the universe</w:t>
      </w:r>
      <w:r w:rsidR="00405125">
        <w:rPr>
          <w:rFonts w:cs="Times New Roman"/>
          <w:color w:val="000000" w:themeColor="text1"/>
        </w:rPr>
        <w:t>.</w:t>
      </w:r>
    </w:p>
    <w:p w14:paraId="0E5665CA" w14:textId="5E7F07A2" w:rsidR="00BF6B6F" w:rsidRPr="00811518" w:rsidRDefault="002115B9" w:rsidP="00BF6B6F">
      <w:pPr>
        <w:pStyle w:val="ListParagraph"/>
        <w:numPr>
          <w:ilvl w:val="1"/>
          <w:numId w:val="27"/>
        </w:numPr>
        <w:rPr>
          <w:rFonts w:cs="Times New Roman"/>
          <w:color w:val="000000" w:themeColor="text1"/>
        </w:rPr>
      </w:pPr>
      <w:r w:rsidRPr="00811518">
        <w:rPr>
          <w:rFonts w:cs="Times New Roman"/>
          <w:color w:val="000000" w:themeColor="text1"/>
        </w:rPr>
        <w:t xml:space="preserve">Mary Gave Birth: </w:t>
      </w:r>
      <w:r w:rsidRPr="00811518">
        <w:rPr>
          <w:rFonts w:cs="Times New Roman"/>
          <w:b/>
          <w:i/>
          <w:iCs/>
          <w:color w:val="000000" w:themeColor="text1"/>
          <w:vertAlign w:val="superscript"/>
        </w:rPr>
        <w:t>7 </w:t>
      </w:r>
      <w:r w:rsidRPr="00811518">
        <w:rPr>
          <w:rFonts w:cs="Times New Roman"/>
          <w:i/>
          <w:iCs/>
          <w:color w:val="000000" w:themeColor="text1"/>
        </w:rPr>
        <w:t xml:space="preserve">And she gave birth to her firstborn son and wrapped him in swaddling cloths and laid him in a manger, because there was no place for them in the inn. </w:t>
      </w:r>
      <w:r w:rsidR="00811518" w:rsidRPr="00811518">
        <w:rPr>
          <w:rFonts w:cs="Times New Roman"/>
          <w:color w:val="000000" w:themeColor="text1"/>
        </w:rPr>
        <w:t>(Luke 2:7)</w:t>
      </w:r>
    </w:p>
    <w:p w14:paraId="516B54C2" w14:textId="2B89CBE4" w:rsidR="00E32816" w:rsidRPr="00EA55EE" w:rsidRDefault="002115B9" w:rsidP="00E32816">
      <w:pPr>
        <w:pStyle w:val="ListParagraph"/>
        <w:numPr>
          <w:ilvl w:val="1"/>
          <w:numId w:val="27"/>
        </w:numPr>
        <w:rPr>
          <w:rFonts w:cs="Times New Roman"/>
          <w:color w:val="000000" w:themeColor="text1"/>
        </w:rPr>
      </w:pPr>
      <w:r w:rsidRPr="00811518">
        <w:rPr>
          <w:rFonts w:cs="Times New Roman"/>
          <w:color w:val="000000" w:themeColor="text1"/>
        </w:rPr>
        <w:t>And He was Crucified</w:t>
      </w:r>
      <w:r w:rsidR="008C4A21" w:rsidRPr="00811518">
        <w:rPr>
          <w:rFonts w:cs="Times New Roman"/>
          <w:color w:val="000000" w:themeColor="text1"/>
        </w:rPr>
        <w:t>:</w:t>
      </w:r>
      <w:r w:rsidR="008C4A21" w:rsidRPr="00811518">
        <w:rPr>
          <w:rFonts w:cs="Times New Roman"/>
          <w:i/>
          <w:iCs/>
          <w:color w:val="000000" w:themeColor="text1"/>
        </w:rPr>
        <w:t xml:space="preserve"> </w:t>
      </w:r>
      <w:r w:rsidR="008C4A21" w:rsidRPr="00811518">
        <w:rPr>
          <w:rFonts w:cs="Times New Roman"/>
          <w:b/>
          <w:i/>
          <w:iCs/>
          <w:color w:val="000000" w:themeColor="text1"/>
          <w:vertAlign w:val="superscript"/>
        </w:rPr>
        <w:t>33 </w:t>
      </w:r>
      <w:r w:rsidR="008C4A21" w:rsidRPr="00811518">
        <w:rPr>
          <w:rFonts w:cs="Times New Roman"/>
          <w:i/>
          <w:iCs/>
          <w:color w:val="000000" w:themeColor="text1"/>
        </w:rPr>
        <w:t>And when they came to the place that is called The Skull, there they crucified him, and the criminals, one on his right and one on his left.</w:t>
      </w:r>
      <w:r w:rsidR="00811518" w:rsidRPr="00811518">
        <w:t xml:space="preserve"> (Luke 23:33)</w:t>
      </w:r>
    </w:p>
    <w:p w14:paraId="605FB73A" w14:textId="77777777" w:rsidR="00EA55EE" w:rsidRPr="00811518" w:rsidRDefault="00EA55EE" w:rsidP="00EA55EE">
      <w:pPr>
        <w:pStyle w:val="ListParagraph"/>
        <w:ind w:left="1440"/>
        <w:rPr>
          <w:rFonts w:cs="Times New Roman"/>
          <w:color w:val="000000" w:themeColor="text1"/>
        </w:rPr>
      </w:pPr>
    </w:p>
    <w:p w14:paraId="1DB41619" w14:textId="66C0534A" w:rsidR="00E32816" w:rsidRDefault="00E32816" w:rsidP="00E32816">
      <w:pPr>
        <w:pStyle w:val="ListParagraph"/>
        <w:numPr>
          <w:ilvl w:val="0"/>
          <w:numId w:val="27"/>
        </w:numPr>
        <w:rPr>
          <w:rFonts w:cs="Times New Roman"/>
          <w:b/>
          <w:bCs/>
          <w:color w:val="000000" w:themeColor="text1"/>
        </w:rPr>
      </w:pPr>
      <w:r w:rsidRPr="00811518">
        <w:rPr>
          <w:rFonts w:cs="Times New Roman"/>
          <w:b/>
          <w:bCs/>
          <w:color w:val="000000" w:themeColor="text1"/>
        </w:rPr>
        <w:t>Bethlehem 2022</w:t>
      </w:r>
    </w:p>
    <w:p w14:paraId="7B48201C" w14:textId="77777777" w:rsidR="00EA55EE" w:rsidRPr="00811518" w:rsidRDefault="00EA55EE" w:rsidP="00EA55EE">
      <w:pPr>
        <w:pStyle w:val="ListParagraph"/>
        <w:ind w:left="1080"/>
        <w:rPr>
          <w:rFonts w:cs="Times New Roman"/>
          <w:b/>
          <w:bCs/>
          <w:color w:val="000000" w:themeColor="text1"/>
        </w:rPr>
      </w:pPr>
    </w:p>
    <w:p w14:paraId="6C5F734B" w14:textId="77777777" w:rsidR="00E32816" w:rsidRPr="00811518" w:rsidRDefault="002115B9" w:rsidP="00E32816">
      <w:pPr>
        <w:pStyle w:val="ListParagraph"/>
        <w:numPr>
          <w:ilvl w:val="0"/>
          <w:numId w:val="27"/>
        </w:numPr>
        <w:rPr>
          <w:rFonts w:cs="Times New Roman"/>
          <w:b/>
          <w:bCs/>
          <w:color w:val="000000" w:themeColor="text1"/>
        </w:rPr>
      </w:pPr>
      <w:r w:rsidRPr="00811518">
        <w:rPr>
          <w:rFonts w:cs="Times New Roman"/>
          <w:b/>
          <w:bCs/>
          <w:color w:val="000000" w:themeColor="text1"/>
        </w:rPr>
        <w:t xml:space="preserve">Luke’s Details: </w:t>
      </w:r>
    </w:p>
    <w:p w14:paraId="6CFE4222" w14:textId="0E5A6DFD" w:rsidR="00E32816" w:rsidRPr="00811518" w:rsidRDefault="002115B9" w:rsidP="00E32816">
      <w:pPr>
        <w:pStyle w:val="ListParagraph"/>
        <w:numPr>
          <w:ilvl w:val="1"/>
          <w:numId w:val="27"/>
        </w:numPr>
        <w:rPr>
          <w:rFonts w:cs="Times New Roman"/>
          <w:color w:val="000000" w:themeColor="text1"/>
        </w:rPr>
      </w:pPr>
      <w:r w:rsidRPr="00811518">
        <w:rPr>
          <w:rFonts w:cs="Times New Roman"/>
          <w:i/>
          <w:iCs/>
          <w:color w:val="000000" w:themeColor="text1"/>
        </w:rPr>
        <w:t xml:space="preserve">In those days </w:t>
      </w:r>
      <w:r w:rsidRPr="00811518">
        <w:rPr>
          <w:rFonts w:cs="Times New Roman"/>
          <w:i/>
          <w:iCs/>
          <w:color w:val="000000" w:themeColor="text1"/>
          <w:u w:val="single"/>
        </w:rPr>
        <w:t>a decree went out from Caesar Augustus</w:t>
      </w:r>
      <w:r w:rsidRPr="00811518">
        <w:rPr>
          <w:rFonts w:cs="Times New Roman"/>
          <w:i/>
          <w:iCs/>
          <w:color w:val="000000" w:themeColor="text1"/>
        </w:rPr>
        <w:t xml:space="preserve"> that all the world should be registered. </w:t>
      </w:r>
      <w:r w:rsidRPr="00811518">
        <w:rPr>
          <w:rFonts w:cs="Times New Roman"/>
          <w:b/>
          <w:i/>
          <w:iCs/>
          <w:color w:val="000000" w:themeColor="text1"/>
          <w:vertAlign w:val="superscript"/>
        </w:rPr>
        <w:t>2 </w:t>
      </w:r>
      <w:r w:rsidRPr="00811518">
        <w:rPr>
          <w:rFonts w:cs="Times New Roman"/>
          <w:i/>
          <w:iCs/>
          <w:color w:val="000000" w:themeColor="text1"/>
        </w:rPr>
        <w:t xml:space="preserve">This was the first registration when </w:t>
      </w:r>
      <w:r w:rsidRPr="00811518">
        <w:rPr>
          <w:rFonts w:cs="Times New Roman"/>
          <w:i/>
          <w:iCs/>
          <w:color w:val="000000" w:themeColor="text1"/>
          <w:u w:val="single"/>
        </w:rPr>
        <w:t>Quirinius was governor of Syria</w:t>
      </w:r>
      <w:r w:rsidRPr="00811518">
        <w:rPr>
          <w:rFonts w:cs="Times New Roman"/>
          <w:i/>
          <w:iCs/>
          <w:color w:val="000000" w:themeColor="text1"/>
        </w:rPr>
        <w:t xml:space="preserve">. </w:t>
      </w:r>
      <w:r w:rsidRPr="00811518">
        <w:rPr>
          <w:rFonts w:cs="Times New Roman"/>
          <w:b/>
          <w:i/>
          <w:iCs/>
          <w:color w:val="000000" w:themeColor="text1"/>
          <w:vertAlign w:val="superscript"/>
        </w:rPr>
        <w:t>3 </w:t>
      </w:r>
      <w:r w:rsidRPr="00811518">
        <w:rPr>
          <w:rFonts w:cs="Times New Roman"/>
          <w:i/>
          <w:iCs/>
          <w:color w:val="000000" w:themeColor="text1"/>
        </w:rPr>
        <w:t xml:space="preserve">And all went to be registered, each to his own town. </w:t>
      </w:r>
      <w:r w:rsidRPr="00811518">
        <w:rPr>
          <w:rFonts w:cs="Times New Roman"/>
          <w:b/>
          <w:i/>
          <w:iCs/>
          <w:color w:val="000000" w:themeColor="text1"/>
          <w:vertAlign w:val="superscript"/>
        </w:rPr>
        <w:t>4 </w:t>
      </w:r>
      <w:r w:rsidRPr="00811518">
        <w:rPr>
          <w:rFonts w:cs="Times New Roman"/>
          <w:i/>
          <w:iCs/>
          <w:color w:val="000000" w:themeColor="text1"/>
        </w:rPr>
        <w:t xml:space="preserve">And Joseph also went up from Galilee, from the town of Nazareth, to Judea, </w:t>
      </w:r>
      <w:r w:rsidRPr="00811518">
        <w:rPr>
          <w:rFonts w:cs="Times New Roman"/>
          <w:i/>
          <w:iCs/>
          <w:color w:val="000000" w:themeColor="text1"/>
          <w:u w:val="single"/>
        </w:rPr>
        <w:t>to the city of David, which is called Bethlehem</w:t>
      </w:r>
      <w:r w:rsidRPr="00811518">
        <w:rPr>
          <w:rFonts w:cs="Times New Roman"/>
          <w:i/>
          <w:iCs/>
          <w:color w:val="000000" w:themeColor="text1"/>
        </w:rPr>
        <w:t xml:space="preserve">, because he was of the </w:t>
      </w:r>
      <w:r w:rsidRPr="00811518">
        <w:rPr>
          <w:rFonts w:cs="Times New Roman"/>
          <w:i/>
          <w:iCs/>
          <w:color w:val="000000" w:themeColor="text1"/>
          <w:u w:val="single"/>
        </w:rPr>
        <w:t>house and lineage of David</w:t>
      </w:r>
      <w:r w:rsidRPr="00811518">
        <w:rPr>
          <w:rFonts w:cs="Times New Roman"/>
          <w:i/>
          <w:iCs/>
          <w:color w:val="000000" w:themeColor="text1"/>
        </w:rPr>
        <w:t xml:space="preserve">, </w:t>
      </w:r>
      <w:r w:rsidRPr="00811518">
        <w:rPr>
          <w:rFonts w:cs="Times New Roman"/>
          <w:b/>
          <w:i/>
          <w:iCs/>
          <w:color w:val="000000" w:themeColor="text1"/>
          <w:vertAlign w:val="superscript"/>
        </w:rPr>
        <w:t>5 </w:t>
      </w:r>
      <w:r w:rsidRPr="00811518">
        <w:rPr>
          <w:rFonts w:cs="Times New Roman"/>
          <w:i/>
          <w:iCs/>
          <w:color w:val="000000" w:themeColor="text1"/>
        </w:rPr>
        <w:t xml:space="preserve">to be </w:t>
      </w:r>
      <w:r w:rsidRPr="00811518">
        <w:rPr>
          <w:rFonts w:cs="Times New Roman"/>
          <w:i/>
          <w:iCs/>
          <w:color w:val="000000" w:themeColor="text1"/>
          <w:u w:val="single"/>
        </w:rPr>
        <w:t>registered with Mary, his betrothed</w:t>
      </w:r>
      <w:r w:rsidRPr="00811518">
        <w:rPr>
          <w:rFonts w:cs="Times New Roman"/>
          <w:i/>
          <w:iCs/>
          <w:color w:val="000000" w:themeColor="text1"/>
        </w:rPr>
        <w:t xml:space="preserve">, who was </w:t>
      </w:r>
      <w:r w:rsidRPr="00811518">
        <w:rPr>
          <w:rFonts w:cs="Times New Roman"/>
          <w:i/>
          <w:iCs/>
          <w:color w:val="000000" w:themeColor="text1"/>
          <w:u w:val="single"/>
        </w:rPr>
        <w:t>with child</w:t>
      </w:r>
      <w:r w:rsidRPr="00811518">
        <w:rPr>
          <w:rFonts w:cs="Times New Roman"/>
          <w:i/>
          <w:iCs/>
          <w:color w:val="000000" w:themeColor="text1"/>
        </w:rPr>
        <w:t xml:space="preserve">. </w:t>
      </w:r>
      <w:r w:rsidR="00811518" w:rsidRPr="00811518">
        <w:t>(Luke 2:1–5).</w:t>
      </w:r>
    </w:p>
    <w:p w14:paraId="4FD5B524" w14:textId="50301F9F" w:rsidR="00E32816" w:rsidRPr="00EA55EE" w:rsidRDefault="00E32816" w:rsidP="00E32816">
      <w:pPr>
        <w:pStyle w:val="ListParagraph"/>
        <w:numPr>
          <w:ilvl w:val="1"/>
          <w:numId w:val="27"/>
        </w:numPr>
        <w:rPr>
          <w:rFonts w:cs="Times New Roman"/>
          <w:color w:val="000000" w:themeColor="text1"/>
        </w:rPr>
      </w:pPr>
      <w:r w:rsidRPr="00811518">
        <w:rPr>
          <w:rFonts w:cs="Times New Roman"/>
          <w:b/>
          <w:i/>
          <w:iCs/>
          <w:color w:val="000000" w:themeColor="text1"/>
          <w:vertAlign w:val="superscript"/>
        </w:rPr>
        <w:t>7 </w:t>
      </w:r>
      <w:r w:rsidRPr="00811518">
        <w:rPr>
          <w:rFonts w:cs="Times New Roman"/>
          <w:i/>
          <w:iCs/>
          <w:color w:val="000000" w:themeColor="text1"/>
        </w:rPr>
        <w:t>And she gave birth to her firstborn son and wrapped him in swaddling cloths and laid him in a manger, because there was no place for them in the inn. (verse 7</w:t>
      </w:r>
      <w:r w:rsidR="00811518" w:rsidRPr="00811518">
        <w:rPr>
          <w:rFonts w:cs="Times New Roman"/>
          <w:i/>
          <w:iCs/>
          <w:color w:val="000000" w:themeColor="text1"/>
        </w:rPr>
        <w:t>)</w:t>
      </w:r>
    </w:p>
    <w:p w14:paraId="613A074D" w14:textId="77777777" w:rsidR="00EA55EE" w:rsidRPr="00811518" w:rsidRDefault="00EA55EE" w:rsidP="00EA55EE">
      <w:pPr>
        <w:pStyle w:val="ListParagraph"/>
        <w:ind w:left="1440"/>
        <w:rPr>
          <w:rFonts w:cs="Times New Roman"/>
          <w:color w:val="000000" w:themeColor="text1"/>
        </w:rPr>
      </w:pPr>
    </w:p>
    <w:p w14:paraId="7D6A40EE" w14:textId="77777777" w:rsidR="00E32816" w:rsidRPr="00811518" w:rsidRDefault="00E32816" w:rsidP="00E32816">
      <w:pPr>
        <w:pStyle w:val="ListParagraph"/>
        <w:numPr>
          <w:ilvl w:val="0"/>
          <w:numId w:val="27"/>
        </w:numPr>
        <w:tabs>
          <w:tab w:val="left" w:pos="360"/>
          <w:tab w:val="left" w:pos="752"/>
        </w:tabs>
        <w:rPr>
          <w:rFonts w:cs="Times New Roman"/>
          <w:b/>
          <w:bCs/>
          <w:color w:val="000000" w:themeColor="text1"/>
        </w:rPr>
      </w:pPr>
      <w:r w:rsidRPr="00811518">
        <w:rPr>
          <w:rFonts w:cs="Times New Roman"/>
          <w:b/>
          <w:bCs/>
          <w:color w:val="000000" w:themeColor="text1"/>
        </w:rPr>
        <w:t>The Angels’ Message</w:t>
      </w:r>
    </w:p>
    <w:p w14:paraId="20DE9DF9" w14:textId="77777777" w:rsidR="00E32816" w:rsidRPr="00811518" w:rsidRDefault="002115B9" w:rsidP="00E32816">
      <w:pPr>
        <w:pStyle w:val="ListParagraph"/>
        <w:numPr>
          <w:ilvl w:val="1"/>
          <w:numId w:val="27"/>
        </w:numPr>
        <w:tabs>
          <w:tab w:val="left" w:pos="360"/>
          <w:tab w:val="left" w:pos="752"/>
        </w:tabs>
        <w:rPr>
          <w:rFonts w:cs="Times New Roman"/>
          <w:color w:val="000000" w:themeColor="text1"/>
        </w:rPr>
      </w:pPr>
      <w:r w:rsidRPr="00811518">
        <w:rPr>
          <w:rFonts w:cs="Times New Roman"/>
          <w:color w:val="000000" w:themeColor="text1"/>
        </w:rPr>
        <w:t>“</w:t>
      </w:r>
      <w:r w:rsidRPr="00811518">
        <w:rPr>
          <w:rFonts w:cs="Times New Roman"/>
          <w:b/>
          <w:color w:val="000000" w:themeColor="text1"/>
        </w:rPr>
        <w:t>A SAVIOR IS BORN”</w:t>
      </w:r>
      <w:r w:rsidR="00E32816" w:rsidRPr="00811518">
        <w:rPr>
          <w:rFonts w:cs="Times New Roman"/>
          <w:b/>
          <w:i/>
          <w:iCs/>
          <w:color w:val="000000" w:themeColor="text1"/>
          <w:vertAlign w:val="superscript"/>
        </w:rPr>
        <w:t xml:space="preserve"> 11 </w:t>
      </w:r>
      <w:r w:rsidR="00E32816" w:rsidRPr="00811518">
        <w:rPr>
          <w:rFonts w:cs="Times New Roman"/>
          <w:i/>
          <w:iCs/>
          <w:color w:val="000000" w:themeColor="text1"/>
        </w:rPr>
        <w:t xml:space="preserve">For unto you is born this day in the city of David a Savior, who is Christ the Lord. </w:t>
      </w:r>
      <w:r w:rsidR="00E32816" w:rsidRPr="00811518">
        <w:rPr>
          <w:rFonts w:cs="Times New Roman"/>
          <w:b/>
          <w:i/>
          <w:iCs/>
          <w:color w:val="000000" w:themeColor="text1"/>
          <w:vertAlign w:val="superscript"/>
        </w:rPr>
        <w:t>12 </w:t>
      </w:r>
      <w:r w:rsidR="00E32816" w:rsidRPr="00811518">
        <w:rPr>
          <w:rFonts w:cs="Times New Roman"/>
          <w:i/>
          <w:iCs/>
          <w:color w:val="000000" w:themeColor="text1"/>
        </w:rPr>
        <w:t>And this will be a sign for you: you will find a baby wrapped in swaddling cloths and lying in a manger.” (Verse 11-12)</w:t>
      </w:r>
      <w:r w:rsidRPr="00811518">
        <w:rPr>
          <w:rFonts w:cs="Times New Roman"/>
          <w:color w:val="000000" w:themeColor="text1"/>
        </w:rPr>
        <w:t xml:space="preserve"> </w:t>
      </w:r>
    </w:p>
    <w:p w14:paraId="76F05EE1" w14:textId="701D6962" w:rsidR="00E32816" w:rsidRPr="00811518" w:rsidRDefault="002115B9" w:rsidP="00E32816">
      <w:pPr>
        <w:pStyle w:val="ListParagraph"/>
        <w:numPr>
          <w:ilvl w:val="1"/>
          <w:numId w:val="27"/>
        </w:numPr>
        <w:tabs>
          <w:tab w:val="left" w:pos="360"/>
          <w:tab w:val="left" w:pos="752"/>
        </w:tabs>
        <w:rPr>
          <w:rFonts w:cs="Times New Roman"/>
          <w:color w:val="000000" w:themeColor="text1"/>
        </w:rPr>
      </w:pPr>
      <w:r w:rsidRPr="00811518">
        <w:rPr>
          <w:rFonts w:cs="Times New Roman"/>
          <w:color w:val="000000" w:themeColor="text1"/>
        </w:rPr>
        <w:lastRenderedPageBreak/>
        <w:t xml:space="preserve"> </w:t>
      </w:r>
      <w:r w:rsidRPr="00811518">
        <w:rPr>
          <w:rFonts w:cs="Times New Roman"/>
          <w:b/>
          <w:color w:val="000000" w:themeColor="text1"/>
        </w:rPr>
        <w:t>“GLORY TO GOD IN THE HIGHEST.”</w:t>
      </w:r>
      <w:r w:rsidRPr="00811518">
        <w:rPr>
          <w:rFonts w:cs="Times New Roman"/>
          <w:color w:val="000000" w:themeColor="text1"/>
        </w:rPr>
        <w:t xml:space="preserve"> </w:t>
      </w:r>
      <w:r w:rsidR="00E32816" w:rsidRPr="00811518">
        <w:rPr>
          <w:rFonts w:cs="Times New Roman"/>
          <w:i/>
          <w:iCs/>
          <w:color w:val="000000" w:themeColor="text1"/>
        </w:rPr>
        <w:t>“Glory to God in the highest, and on earth peace among those with whom he is pleased!” (Verse 14)</w:t>
      </w:r>
    </w:p>
    <w:p w14:paraId="0A84BDE5" w14:textId="77777777" w:rsidR="00E32816" w:rsidRPr="00811518" w:rsidRDefault="002115B9" w:rsidP="00E32816">
      <w:pPr>
        <w:pStyle w:val="ListParagraph"/>
        <w:numPr>
          <w:ilvl w:val="1"/>
          <w:numId w:val="27"/>
        </w:numPr>
        <w:tabs>
          <w:tab w:val="left" w:pos="360"/>
          <w:tab w:val="left" w:pos="752"/>
        </w:tabs>
        <w:rPr>
          <w:rFonts w:cs="Times New Roman"/>
          <w:color w:val="000000" w:themeColor="text1"/>
        </w:rPr>
      </w:pPr>
      <w:r w:rsidRPr="00811518">
        <w:rPr>
          <w:rFonts w:cs="Times New Roman"/>
          <w:color w:val="000000" w:themeColor="text1"/>
        </w:rPr>
        <w:t>“</w:t>
      </w:r>
      <w:r w:rsidRPr="00811518">
        <w:rPr>
          <w:rFonts w:cs="Times New Roman"/>
          <w:b/>
          <w:color w:val="000000" w:themeColor="text1"/>
        </w:rPr>
        <w:t>PEACE ON EARTH”</w:t>
      </w:r>
    </w:p>
    <w:p w14:paraId="1E809B2A" w14:textId="511F0DA6" w:rsidR="002115B9" w:rsidRPr="00811518" w:rsidRDefault="002115B9" w:rsidP="00E32816">
      <w:pPr>
        <w:pStyle w:val="ListParagraph"/>
        <w:numPr>
          <w:ilvl w:val="1"/>
          <w:numId w:val="27"/>
        </w:numPr>
        <w:tabs>
          <w:tab w:val="left" w:pos="360"/>
          <w:tab w:val="left" w:pos="752"/>
        </w:tabs>
        <w:rPr>
          <w:rFonts w:cs="Times New Roman"/>
          <w:color w:val="000000" w:themeColor="text1"/>
        </w:rPr>
      </w:pPr>
      <w:r w:rsidRPr="00811518">
        <w:rPr>
          <w:rFonts w:cs="Times New Roman"/>
          <w:b/>
          <w:i/>
          <w:iCs/>
          <w:color w:val="000000" w:themeColor="text1"/>
          <w:vertAlign w:val="superscript"/>
        </w:rPr>
        <w:t>19 </w:t>
      </w:r>
      <w:r w:rsidRPr="00811518">
        <w:rPr>
          <w:rFonts w:cs="Times New Roman"/>
          <w:i/>
          <w:iCs/>
          <w:color w:val="000000" w:themeColor="text1"/>
        </w:rPr>
        <w:t>But Mary treasured up all these things, pondering them in her heart. (verse 19)</w:t>
      </w:r>
    </w:p>
    <w:p w14:paraId="71E0C039" w14:textId="72FED3F5" w:rsidR="007A0240" w:rsidRPr="00811518" w:rsidRDefault="00E32816" w:rsidP="006A1C78">
      <w:pPr>
        <w:pStyle w:val="ListParagraph"/>
        <w:numPr>
          <w:ilvl w:val="1"/>
          <w:numId w:val="27"/>
        </w:numPr>
        <w:tabs>
          <w:tab w:val="left" w:pos="360"/>
          <w:tab w:val="left" w:pos="752"/>
        </w:tabs>
        <w:rPr>
          <w:rFonts w:cs="Times New Roman"/>
          <w:color w:val="000000" w:themeColor="text1"/>
        </w:rPr>
      </w:pPr>
      <w:r w:rsidRPr="00811518">
        <w:rPr>
          <w:rFonts w:cs="Times New Roman"/>
          <w:b/>
          <w:i/>
          <w:iCs/>
          <w:color w:val="000000" w:themeColor="text1"/>
          <w:vertAlign w:val="superscript"/>
        </w:rPr>
        <w:t xml:space="preserve">The Shepherds </w:t>
      </w:r>
      <w:r w:rsidR="00357E4B" w:rsidRPr="00811518">
        <w:rPr>
          <w:rFonts w:cs="Times New Roman"/>
          <w:color w:val="000000" w:themeColor="text1"/>
        </w:rPr>
        <w:t xml:space="preserve"> (2:15–</w:t>
      </w:r>
      <w:r w:rsidRPr="00811518">
        <w:rPr>
          <w:rFonts w:cs="Times New Roman"/>
          <w:color w:val="000000" w:themeColor="text1"/>
        </w:rPr>
        <w:t>2</w:t>
      </w:r>
      <w:r w:rsidR="006A1C78" w:rsidRPr="00811518">
        <w:rPr>
          <w:rFonts w:cs="Times New Roman"/>
          <w:color w:val="000000" w:themeColor="text1"/>
        </w:rPr>
        <w:t>1</w:t>
      </w:r>
      <w:r w:rsidR="00357E4B" w:rsidRPr="00811518">
        <w:rPr>
          <w:rFonts w:cs="Times New Roman"/>
          <w:color w:val="000000" w:themeColor="text1"/>
        </w:rPr>
        <w:t>): The shepherds kneel before the babe in the manger.</w:t>
      </w:r>
      <w:r w:rsidRPr="00811518">
        <w:rPr>
          <w:rFonts w:cs="Times New Roman"/>
          <w:color w:val="000000" w:themeColor="text1"/>
        </w:rPr>
        <w:t xml:space="preserve"> When they leave, they tell everyone what has happened.</w:t>
      </w:r>
    </w:p>
    <w:p w14:paraId="6AAB7CC4" w14:textId="77777777" w:rsidR="007A0240" w:rsidRPr="00811518" w:rsidRDefault="007A0240" w:rsidP="007A0240">
      <w:pPr>
        <w:rPr>
          <w:rFonts w:cs="Times New Roman"/>
          <w:color w:val="000000" w:themeColor="text1"/>
        </w:rPr>
      </w:pPr>
    </w:p>
    <w:p w14:paraId="7A067976" w14:textId="13D1BD2F" w:rsidR="007A0240" w:rsidRPr="00811518" w:rsidRDefault="00AD329B" w:rsidP="007A0240">
      <w:pPr>
        <w:rPr>
          <w:rFonts w:cs="Times New Roman"/>
          <w:b/>
          <w:bCs/>
          <w:i/>
          <w:iCs/>
          <w:color w:val="000000" w:themeColor="text1"/>
          <w:u w:val="single"/>
        </w:rPr>
      </w:pPr>
      <w:r w:rsidRPr="00811518">
        <w:rPr>
          <w:rFonts w:cs="Times New Roman"/>
          <w:b/>
          <w:bCs/>
          <w:color w:val="000000" w:themeColor="text1"/>
          <w:u w:val="single"/>
        </w:rPr>
        <w:t>J</w:t>
      </w:r>
      <w:r w:rsidRPr="00811518">
        <w:rPr>
          <w:rFonts w:cs="Times New Roman"/>
          <w:b/>
          <w:bCs/>
          <w:smallCaps/>
          <w:color w:val="000000" w:themeColor="text1"/>
          <w:u w:val="single"/>
        </w:rPr>
        <w:t>ERUSALEM</w:t>
      </w:r>
      <w:r w:rsidRPr="00811518">
        <w:rPr>
          <w:rFonts w:cs="Times New Roman"/>
          <w:b/>
          <w:bCs/>
          <w:color w:val="000000" w:themeColor="text1"/>
          <w:u w:val="single"/>
        </w:rPr>
        <w:t xml:space="preserve"> </w:t>
      </w:r>
      <w:r w:rsidR="00357E4B" w:rsidRPr="00811518">
        <w:rPr>
          <w:rFonts w:cs="Times New Roman"/>
          <w:b/>
          <w:bCs/>
          <w:color w:val="000000" w:themeColor="text1"/>
          <w:u w:val="single"/>
        </w:rPr>
        <w:t>(2:22–38, 41–50)</w:t>
      </w:r>
    </w:p>
    <w:p w14:paraId="27669A93" w14:textId="35164ACD" w:rsidR="007A0240" w:rsidRPr="00811518" w:rsidRDefault="00B138AC" w:rsidP="007A0240">
      <w:pPr>
        <w:pStyle w:val="ListParagraph"/>
        <w:numPr>
          <w:ilvl w:val="0"/>
          <w:numId w:val="5"/>
        </w:numPr>
        <w:rPr>
          <w:rFonts w:cs="Times New Roman"/>
          <w:b/>
          <w:bCs/>
          <w:i/>
          <w:iCs/>
          <w:color w:val="000000" w:themeColor="text1"/>
        </w:rPr>
      </w:pPr>
      <w:r w:rsidRPr="00811518">
        <w:rPr>
          <w:rFonts w:cs="Times New Roman"/>
          <w:b/>
          <w:bCs/>
          <w:color w:val="000000" w:themeColor="text1"/>
        </w:rPr>
        <w:t>Paul: …Born Under the Law</w:t>
      </w:r>
    </w:p>
    <w:p w14:paraId="418B6BC5" w14:textId="77777777" w:rsidR="006A1C78" w:rsidRPr="00811518" w:rsidRDefault="006A1C78" w:rsidP="006A1C78">
      <w:pPr>
        <w:pStyle w:val="ListParagraph"/>
        <w:numPr>
          <w:ilvl w:val="1"/>
          <w:numId w:val="5"/>
        </w:numPr>
        <w:rPr>
          <w:rFonts w:cs="Times New Roman"/>
          <w:i/>
          <w:iCs/>
          <w:color w:val="000000" w:themeColor="text1"/>
        </w:rPr>
      </w:pPr>
      <w:r w:rsidRPr="00811518">
        <w:rPr>
          <w:rFonts w:cs="Times New Roman"/>
          <w:color w:val="000000" w:themeColor="text1"/>
        </w:rPr>
        <w:t xml:space="preserve">Circumcision: </w:t>
      </w:r>
      <w:r w:rsidRPr="00811518">
        <w:rPr>
          <w:rFonts w:cs="Times New Roman"/>
          <w:i/>
          <w:iCs/>
          <w:color w:val="000000" w:themeColor="text1"/>
        </w:rPr>
        <w:t>On the eighth day, the babe is circumcised and named Jesus, in accordance with what the angel said before the baby was even conceived. (2:21)</w:t>
      </w:r>
    </w:p>
    <w:p w14:paraId="2DC6DC4F" w14:textId="51F33453" w:rsidR="006A1C78" w:rsidRPr="00811518" w:rsidRDefault="006A1C78" w:rsidP="006A1C78">
      <w:pPr>
        <w:pStyle w:val="ListParagraph"/>
        <w:numPr>
          <w:ilvl w:val="1"/>
          <w:numId w:val="5"/>
        </w:numPr>
        <w:rPr>
          <w:rFonts w:cs="Times New Roman"/>
          <w:i/>
          <w:iCs/>
          <w:color w:val="000000" w:themeColor="text1"/>
        </w:rPr>
      </w:pPr>
      <w:r w:rsidRPr="00811518">
        <w:rPr>
          <w:rFonts w:cs="Times New Roman"/>
          <w:color w:val="000000" w:themeColor="text1"/>
        </w:rPr>
        <w:t>Presentation:</w:t>
      </w:r>
      <w:r w:rsidRPr="00811518">
        <w:rPr>
          <w:rFonts w:cs="Times New Roman"/>
          <w:i/>
          <w:iCs/>
          <w:color w:val="000000" w:themeColor="text1"/>
        </w:rPr>
        <w:t xml:space="preserve"> </w:t>
      </w:r>
      <w:r w:rsidRPr="00811518">
        <w:rPr>
          <w:rFonts w:cs="Times New Roman"/>
          <w:b/>
          <w:bCs/>
          <w:i/>
          <w:color w:val="000000" w:themeColor="text1"/>
          <w:vertAlign w:val="superscript"/>
        </w:rPr>
        <w:t>22 </w:t>
      </w:r>
      <w:r w:rsidRPr="00811518">
        <w:rPr>
          <w:rFonts w:cs="Times New Roman"/>
          <w:i/>
          <w:color w:val="000000" w:themeColor="text1"/>
        </w:rPr>
        <w:t xml:space="preserve">And when the time came for their purification according to the Law of Moses, they brought him up to Jerusalem to present him to the Lord </w:t>
      </w:r>
      <w:r w:rsidRPr="00811518">
        <w:rPr>
          <w:rFonts w:cs="Times New Roman"/>
          <w:b/>
          <w:bCs/>
          <w:i/>
          <w:color w:val="000000" w:themeColor="text1"/>
          <w:vertAlign w:val="superscript"/>
        </w:rPr>
        <w:t>23 </w:t>
      </w:r>
      <w:r w:rsidRPr="00811518">
        <w:rPr>
          <w:rFonts w:cs="Times New Roman"/>
          <w:i/>
          <w:color w:val="000000" w:themeColor="text1"/>
        </w:rPr>
        <w:t xml:space="preserve">(as it is written in the Law of the Lord, “Every male who first opens the womb shall be called holy to the Lord”) </w:t>
      </w:r>
      <w:r w:rsidRPr="00811518">
        <w:rPr>
          <w:rFonts w:cs="Times New Roman"/>
          <w:b/>
          <w:bCs/>
          <w:i/>
          <w:color w:val="000000" w:themeColor="text1"/>
          <w:vertAlign w:val="superscript"/>
        </w:rPr>
        <w:t>24 </w:t>
      </w:r>
      <w:r w:rsidRPr="00811518">
        <w:rPr>
          <w:rFonts w:cs="Times New Roman"/>
          <w:i/>
          <w:color w:val="000000" w:themeColor="text1"/>
        </w:rPr>
        <w:t>and to offer a sacrifice according to what is said in the Law of the Lord, “a pair of turtledoves, or two young pigeons.”(2:22-24</w:t>
      </w:r>
      <w:r w:rsidR="00405125">
        <w:rPr>
          <w:rFonts w:cs="Times New Roman"/>
          <w:i/>
          <w:color w:val="000000" w:themeColor="text1"/>
        </w:rPr>
        <w:t>)</w:t>
      </w:r>
      <w:r w:rsidRPr="00811518">
        <w:rPr>
          <w:rFonts w:cs="Times New Roman"/>
          <w:i/>
          <w:color w:val="000000" w:themeColor="text1"/>
        </w:rPr>
        <w:t xml:space="preserve"> </w:t>
      </w:r>
    </w:p>
    <w:p w14:paraId="311B7301" w14:textId="24B13FB9" w:rsidR="006A1C78" w:rsidRPr="00EA55EE" w:rsidRDefault="006A1C78" w:rsidP="006A1C78">
      <w:pPr>
        <w:pStyle w:val="ListParagraph"/>
        <w:numPr>
          <w:ilvl w:val="1"/>
          <w:numId w:val="5"/>
        </w:numPr>
        <w:rPr>
          <w:rFonts w:cs="Times New Roman"/>
          <w:i/>
          <w:iCs/>
          <w:color w:val="000000" w:themeColor="text1"/>
        </w:rPr>
      </w:pPr>
      <w:r w:rsidRPr="00811518">
        <w:rPr>
          <w:rFonts w:cs="Times New Roman"/>
          <w:i/>
          <w:color w:val="000000" w:themeColor="text1"/>
        </w:rPr>
        <w:t>Leviticus 12:1-8</w:t>
      </w:r>
    </w:p>
    <w:p w14:paraId="3EE658C0" w14:textId="77777777" w:rsidR="00EA55EE" w:rsidRPr="00811518" w:rsidRDefault="00EA55EE" w:rsidP="00EA55EE">
      <w:pPr>
        <w:pStyle w:val="ListParagraph"/>
        <w:ind w:left="1440"/>
        <w:rPr>
          <w:rFonts w:cs="Times New Roman"/>
          <w:i/>
          <w:iCs/>
          <w:color w:val="000000" w:themeColor="text1"/>
        </w:rPr>
      </w:pPr>
    </w:p>
    <w:p w14:paraId="2110932A" w14:textId="5CC2797B" w:rsidR="006A1C78" w:rsidRPr="00811518" w:rsidRDefault="0088338E" w:rsidP="006A1C78">
      <w:pPr>
        <w:pStyle w:val="ListParagraph"/>
        <w:numPr>
          <w:ilvl w:val="0"/>
          <w:numId w:val="5"/>
        </w:numPr>
        <w:rPr>
          <w:rFonts w:cs="Times New Roman"/>
          <w:b/>
          <w:bCs/>
          <w:i/>
          <w:iCs/>
          <w:color w:val="000000" w:themeColor="text1"/>
        </w:rPr>
      </w:pPr>
      <w:r w:rsidRPr="00811518">
        <w:rPr>
          <w:rFonts w:cs="Times New Roman"/>
          <w:b/>
          <w:bCs/>
          <w:color w:val="000000" w:themeColor="text1"/>
        </w:rPr>
        <w:t>Jesus’ first recorded Temple visit (2:22–38)</w:t>
      </w:r>
    </w:p>
    <w:p w14:paraId="291800EF" w14:textId="6698000B" w:rsidR="006A1C78" w:rsidRPr="00811518" w:rsidRDefault="0088338E" w:rsidP="006A1C78">
      <w:pPr>
        <w:pStyle w:val="ListParagraph"/>
        <w:numPr>
          <w:ilvl w:val="1"/>
          <w:numId w:val="5"/>
        </w:numPr>
        <w:rPr>
          <w:rFonts w:cs="Times New Roman"/>
          <w:i/>
          <w:iCs/>
          <w:color w:val="000000" w:themeColor="text1"/>
        </w:rPr>
      </w:pPr>
      <w:r w:rsidRPr="00811518">
        <w:rPr>
          <w:rFonts w:cs="Times New Roman"/>
          <w:color w:val="000000" w:themeColor="text1"/>
        </w:rPr>
        <w:t>New Parents—New Responsibilities</w:t>
      </w:r>
      <w:r w:rsidR="00357E4B" w:rsidRPr="00811518">
        <w:rPr>
          <w:rFonts w:cs="Times New Roman"/>
          <w:color w:val="000000" w:themeColor="text1"/>
        </w:rPr>
        <w:t xml:space="preserve">: Mary and Joseph bring him </w:t>
      </w:r>
      <w:r w:rsidR="006A1C78" w:rsidRPr="00811518">
        <w:rPr>
          <w:rFonts w:cs="Times New Roman"/>
          <w:color w:val="000000" w:themeColor="text1"/>
        </w:rPr>
        <w:t>up to Jerusalem (to the Temple) to dedicate him to the Lord (2:22).</w:t>
      </w:r>
      <w:r w:rsidR="00357E4B" w:rsidRPr="00811518">
        <w:rPr>
          <w:rFonts w:cs="Times New Roman"/>
          <w:color w:val="000000" w:themeColor="text1"/>
        </w:rPr>
        <w:t xml:space="preserve"> </w:t>
      </w:r>
    </w:p>
    <w:p w14:paraId="6DAFB0DD" w14:textId="77777777" w:rsidR="0088338E" w:rsidRPr="00811518" w:rsidRDefault="00357E4B" w:rsidP="0088338E">
      <w:pPr>
        <w:pStyle w:val="ListParagraph"/>
        <w:numPr>
          <w:ilvl w:val="1"/>
          <w:numId w:val="5"/>
        </w:numPr>
        <w:rPr>
          <w:rFonts w:cs="Times New Roman"/>
          <w:iCs/>
          <w:color w:val="000000" w:themeColor="text1"/>
        </w:rPr>
      </w:pPr>
      <w:r w:rsidRPr="00811518">
        <w:rPr>
          <w:rFonts w:cs="Times New Roman"/>
          <w:iCs/>
          <w:color w:val="000000" w:themeColor="text1"/>
        </w:rPr>
        <w:t>Simeon (2:25–35)</w:t>
      </w:r>
    </w:p>
    <w:p w14:paraId="5022B875" w14:textId="77777777" w:rsidR="0088338E" w:rsidRPr="00811518" w:rsidRDefault="00357E4B" w:rsidP="0088338E">
      <w:pPr>
        <w:pStyle w:val="ListParagraph"/>
        <w:numPr>
          <w:ilvl w:val="2"/>
          <w:numId w:val="5"/>
        </w:numPr>
        <w:rPr>
          <w:rFonts w:cs="Times New Roman"/>
          <w:iCs/>
          <w:color w:val="000000" w:themeColor="text1"/>
        </w:rPr>
      </w:pPr>
      <w:r w:rsidRPr="00811518">
        <w:rPr>
          <w:rFonts w:cs="Times New Roman"/>
          <w:color w:val="000000" w:themeColor="text1"/>
        </w:rPr>
        <w:t>This devout man has been promised by the Holy Spirit that he would live to see the Messiah.</w:t>
      </w:r>
      <w:r w:rsidR="006A1C78" w:rsidRPr="00811518">
        <w:rPr>
          <w:rFonts w:cs="Times New Roman"/>
          <w:color w:val="000000" w:themeColor="text1"/>
        </w:rPr>
        <w:t xml:space="preserve"> (2:25–26)</w:t>
      </w:r>
      <w:r w:rsidR="0088338E" w:rsidRPr="00811518">
        <w:rPr>
          <w:rFonts w:cs="Times New Roman"/>
          <w:color w:val="000000" w:themeColor="text1"/>
        </w:rPr>
        <w:t>: Verse 26:</w:t>
      </w:r>
      <w:r w:rsidR="0088338E" w:rsidRPr="00811518">
        <w:rPr>
          <w:rFonts w:cs="Times New Roman"/>
          <w:b/>
          <w:bCs/>
          <w:i/>
          <w:iCs/>
          <w:color w:val="000000" w:themeColor="text1"/>
          <w:vertAlign w:val="superscript"/>
        </w:rPr>
        <w:t> </w:t>
      </w:r>
      <w:r w:rsidR="0088338E" w:rsidRPr="00811518">
        <w:rPr>
          <w:rFonts w:cs="Times New Roman"/>
          <w:i/>
          <w:iCs/>
          <w:color w:val="000000" w:themeColor="text1"/>
        </w:rPr>
        <w:t xml:space="preserve">… it had been revealed to him by the Holy Spirit that he would not see death before he had seen the Lord’s Christ. </w:t>
      </w:r>
    </w:p>
    <w:p w14:paraId="0CA69B31" w14:textId="79D36985" w:rsidR="006A1C78" w:rsidRPr="00811518" w:rsidRDefault="00357E4B" w:rsidP="0088338E">
      <w:pPr>
        <w:pStyle w:val="ListParagraph"/>
        <w:numPr>
          <w:ilvl w:val="2"/>
          <w:numId w:val="5"/>
        </w:numPr>
        <w:rPr>
          <w:rFonts w:cs="Times New Roman"/>
          <w:iCs/>
          <w:color w:val="000000" w:themeColor="text1"/>
        </w:rPr>
      </w:pPr>
      <w:r w:rsidRPr="00811518">
        <w:rPr>
          <w:rFonts w:cs="Times New Roman"/>
          <w:color w:val="000000" w:themeColor="text1"/>
        </w:rPr>
        <w:t>The Holy Spirit tells him that Mary’s baby is the Messiah!</w:t>
      </w:r>
      <w:r w:rsidR="006A1C78" w:rsidRPr="00811518">
        <w:rPr>
          <w:rFonts w:cs="Times New Roman"/>
          <w:color w:val="000000" w:themeColor="text1"/>
        </w:rPr>
        <w:t xml:space="preserve"> (2:27–32)</w:t>
      </w:r>
      <w:r w:rsidR="0088338E" w:rsidRPr="00811518">
        <w:rPr>
          <w:rFonts w:cs="Times New Roman"/>
          <w:iCs/>
          <w:color w:val="000000" w:themeColor="text1"/>
        </w:rPr>
        <w:t xml:space="preserve"> Verse </w:t>
      </w:r>
      <w:r w:rsidR="0088338E" w:rsidRPr="00811518">
        <w:rPr>
          <w:rFonts w:cs="Times New Roman"/>
          <w:bCs/>
          <w:color w:val="000000" w:themeColor="text1"/>
        </w:rPr>
        <w:t>29: </w:t>
      </w:r>
      <w:r w:rsidR="0088338E" w:rsidRPr="00811518">
        <w:rPr>
          <w:rFonts w:cs="Times New Roman"/>
          <w:i/>
          <w:color w:val="000000" w:themeColor="text1"/>
        </w:rPr>
        <w:t xml:space="preserve">“Lord, now you are letting your servant depart in peace, according to your word; </w:t>
      </w:r>
      <w:r w:rsidR="0088338E" w:rsidRPr="00811518">
        <w:rPr>
          <w:rFonts w:cs="Times New Roman"/>
          <w:b/>
          <w:bCs/>
          <w:i/>
          <w:color w:val="000000" w:themeColor="text1"/>
          <w:vertAlign w:val="superscript"/>
        </w:rPr>
        <w:t>30 </w:t>
      </w:r>
      <w:r w:rsidR="0088338E" w:rsidRPr="00811518">
        <w:rPr>
          <w:rFonts w:cs="Times New Roman"/>
          <w:i/>
          <w:color w:val="000000" w:themeColor="text1"/>
        </w:rPr>
        <w:t>for my eyes have seen your salvation</w:t>
      </w:r>
      <w:r w:rsidR="00405125">
        <w:rPr>
          <w:rFonts w:cs="Times New Roman"/>
          <w:i/>
          <w:color w:val="000000" w:themeColor="text1"/>
        </w:rPr>
        <w:t>.</w:t>
      </w:r>
    </w:p>
    <w:p w14:paraId="11C2409B" w14:textId="77777777" w:rsidR="006A1C78" w:rsidRPr="00811518" w:rsidRDefault="00357E4B" w:rsidP="006A1C78">
      <w:pPr>
        <w:pStyle w:val="ListParagraph"/>
        <w:numPr>
          <w:ilvl w:val="2"/>
          <w:numId w:val="5"/>
        </w:numPr>
        <w:rPr>
          <w:rFonts w:cs="Times New Roman"/>
          <w:i/>
          <w:iCs/>
          <w:color w:val="000000" w:themeColor="text1"/>
        </w:rPr>
      </w:pPr>
      <w:r w:rsidRPr="00811518">
        <w:rPr>
          <w:rFonts w:cs="Times New Roman"/>
          <w:color w:val="000000" w:themeColor="text1"/>
        </w:rPr>
        <w:t>His revelation (2:33–35)</w:t>
      </w:r>
    </w:p>
    <w:p w14:paraId="7BEFCC9F" w14:textId="77777777" w:rsidR="006A1C78" w:rsidRPr="00811518" w:rsidRDefault="00357E4B" w:rsidP="006A1C78">
      <w:pPr>
        <w:pStyle w:val="ListParagraph"/>
        <w:numPr>
          <w:ilvl w:val="3"/>
          <w:numId w:val="5"/>
        </w:numPr>
        <w:rPr>
          <w:rFonts w:cs="Times New Roman"/>
          <w:i/>
          <w:iCs/>
          <w:color w:val="000000" w:themeColor="text1"/>
        </w:rPr>
      </w:pPr>
      <w:r w:rsidRPr="00811518">
        <w:rPr>
          <w:rFonts w:cs="Times New Roman"/>
          <w:color w:val="000000" w:themeColor="text1"/>
        </w:rPr>
        <w:t>Concerning the Messiah (2:33–34): He will cause the rising and falling of many in Israel.</w:t>
      </w:r>
    </w:p>
    <w:p w14:paraId="2713AE41" w14:textId="2458C0F9" w:rsidR="007A0240" w:rsidRPr="00811518" w:rsidRDefault="00357E4B" w:rsidP="006A1C78">
      <w:pPr>
        <w:pStyle w:val="ListParagraph"/>
        <w:numPr>
          <w:ilvl w:val="3"/>
          <w:numId w:val="5"/>
        </w:numPr>
        <w:rPr>
          <w:rFonts w:cs="Times New Roman"/>
          <w:i/>
          <w:iCs/>
          <w:color w:val="000000" w:themeColor="text1"/>
        </w:rPr>
      </w:pPr>
      <w:r w:rsidRPr="00811518">
        <w:rPr>
          <w:rFonts w:cs="Times New Roman"/>
          <w:color w:val="000000" w:themeColor="text1"/>
        </w:rPr>
        <w:t>Concerning the mother (2:35): He says a sword will someday pierce the soul of Mary!</w:t>
      </w:r>
    </w:p>
    <w:p w14:paraId="6F9A77DA" w14:textId="07C9669A" w:rsidR="007A0240" w:rsidRDefault="0088338E" w:rsidP="007A0240">
      <w:pPr>
        <w:pStyle w:val="ListParagraph"/>
        <w:numPr>
          <w:ilvl w:val="2"/>
          <w:numId w:val="5"/>
        </w:numPr>
        <w:rPr>
          <w:rFonts w:cs="Times New Roman"/>
          <w:color w:val="000000" w:themeColor="text1"/>
        </w:rPr>
      </w:pPr>
      <w:r w:rsidRPr="00811518">
        <w:rPr>
          <w:rFonts w:cs="Times New Roman"/>
          <w:iCs/>
          <w:color w:val="000000" w:themeColor="text1"/>
        </w:rPr>
        <w:t>A</w:t>
      </w:r>
      <w:r w:rsidR="00357E4B" w:rsidRPr="00811518">
        <w:rPr>
          <w:rFonts w:cs="Times New Roman"/>
          <w:iCs/>
          <w:color w:val="000000" w:themeColor="text1"/>
        </w:rPr>
        <w:t>nna</w:t>
      </w:r>
      <w:r w:rsidR="00357E4B" w:rsidRPr="00811518">
        <w:rPr>
          <w:rFonts w:cs="Times New Roman"/>
          <w:color w:val="000000" w:themeColor="text1"/>
        </w:rPr>
        <w:t xml:space="preserve"> (2:36–38): This aged and godly widow joins Simeon in praising God for Israel’s Messiah.</w:t>
      </w:r>
    </w:p>
    <w:p w14:paraId="2C99780B" w14:textId="77777777" w:rsidR="007A0240" w:rsidRPr="00811518" w:rsidRDefault="00357E4B" w:rsidP="007A0240">
      <w:pPr>
        <w:pStyle w:val="ListParagraph"/>
        <w:numPr>
          <w:ilvl w:val="1"/>
          <w:numId w:val="5"/>
        </w:numPr>
        <w:rPr>
          <w:rFonts w:cs="Times New Roman"/>
          <w:color w:val="000000" w:themeColor="text1"/>
        </w:rPr>
      </w:pPr>
      <w:r w:rsidRPr="00811518">
        <w:rPr>
          <w:rFonts w:cs="Times New Roman"/>
          <w:b/>
          <w:color w:val="000000" w:themeColor="text1"/>
        </w:rPr>
        <w:t>Jesus</w:t>
      </w:r>
      <w:r w:rsidRPr="00811518">
        <w:rPr>
          <w:rFonts w:cs="Times New Roman"/>
          <w:color w:val="000000" w:themeColor="text1"/>
        </w:rPr>
        <w:t>’</w:t>
      </w:r>
      <w:r w:rsidRPr="00811518">
        <w:rPr>
          <w:rFonts w:cs="Times New Roman"/>
          <w:b/>
          <w:color w:val="000000" w:themeColor="text1"/>
        </w:rPr>
        <w:t xml:space="preserve"> second recorded Temple visit</w:t>
      </w:r>
      <w:r w:rsidRPr="00811518">
        <w:rPr>
          <w:rFonts w:cs="Times New Roman"/>
          <w:color w:val="000000" w:themeColor="text1"/>
        </w:rPr>
        <w:t xml:space="preserve"> (2:41–50)</w:t>
      </w:r>
    </w:p>
    <w:p w14:paraId="4143B581" w14:textId="432001B5" w:rsidR="007A0240" w:rsidRPr="00811518" w:rsidRDefault="0088338E" w:rsidP="007A0240">
      <w:pPr>
        <w:pStyle w:val="ListParagraph"/>
        <w:numPr>
          <w:ilvl w:val="2"/>
          <w:numId w:val="5"/>
        </w:numPr>
        <w:rPr>
          <w:rFonts w:cs="Times New Roman"/>
          <w:color w:val="000000" w:themeColor="text1"/>
        </w:rPr>
      </w:pPr>
      <w:r w:rsidRPr="00811518">
        <w:rPr>
          <w:rFonts w:cs="Times New Roman"/>
          <w:bCs/>
          <w:color w:val="000000" w:themeColor="text1"/>
        </w:rPr>
        <w:t xml:space="preserve">Deuteronomy 16:16-17 </w:t>
      </w:r>
      <w:r w:rsidR="003909BD" w:rsidRPr="00811518">
        <w:rPr>
          <w:rFonts w:cs="Times New Roman"/>
          <w:b/>
          <w:i/>
          <w:iCs/>
          <w:color w:val="000000" w:themeColor="text1"/>
          <w:vertAlign w:val="superscript"/>
        </w:rPr>
        <w:t>16 </w:t>
      </w:r>
      <w:r w:rsidR="003909BD" w:rsidRPr="00811518">
        <w:rPr>
          <w:rFonts w:cs="Times New Roman"/>
          <w:i/>
          <w:iCs/>
          <w:color w:val="000000" w:themeColor="text1"/>
        </w:rPr>
        <w:t xml:space="preserve">“Three times a year all your males shall appear before the </w:t>
      </w:r>
      <w:r w:rsidR="003909BD" w:rsidRPr="00811518">
        <w:rPr>
          <w:rFonts w:cs="Times New Roman"/>
          <w:i/>
          <w:iCs/>
          <w:smallCaps/>
          <w:color w:val="000000" w:themeColor="text1"/>
        </w:rPr>
        <w:t>Lord</w:t>
      </w:r>
      <w:r w:rsidR="003909BD" w:rsidRPr="00811518">
        <w:rPr>
          <w:rFonts w:cs="Times New Roman"/>
          <w:i/>
          <w:iCs/>
          <w:color w:val="000000" w:themeColor="text1"/>
        </w:rPr>
        <w:t xml:space="preserve"> your God at the place that he will choose: at the Feast of Unleavened Bread, at the Feast of Weeks, and at the Feast of Booths. They shall not appear before the </w:t>
      </w:r>
      <w:r w:rsidR="003909BD" w:rsidRPr="00811518">
        <w:rPr>
          <w:rFonts w:cs="Times New Roman"/>
          <w:i/>
          <w:iCs/>
          <w:smallCaps/>
          <w:color w:val="000000" w:themeColor="text1"/>
        </w:rPr>
        <w:t>Lord</w:t>
      </w:r>
      <w:r w:rsidR="003909BD" w:rsidRPr="00811518">
        <w:rPr>
          <w:rFonts w:cs="Times New Roman"/>
          <w:i/>
          <w:iCs/>
          <w:color w:val="000000" w:themeColor="text1"/>
        </w:rPr>
        <w:t xml:space="preserve"> empty-handed. </w:t>
      </w:r>
      <w:r w:rsidR="003909BD" w:rsidRPr="00811518">
        <w:rPr>
          <w:rFonts w:cs="Times New Roman"/>
          <w:b/>
          <w:i/>
          <w:iCs/>
          <w:color w:val="000000" w:themeColor="text1"/>
          <w:vertAlign w:val="superscript"/>
        </w:rPr>
        <w:t>17 </w:t>
      </w:r>
      <w:r w:rsidR="003909BD" w:rsidRPr="00811518">
        <w:rPr>
          <w:rFonts w:cs="Times New Roman"/>
          <w:i/>
          <w:iCs/>
          <w:color w:val="000000" w:themeColor="text1"/>
        </w:rPr>
        <w:t xml:space="preserve">Every man shall give as he is able, according to the blessing of the </w:t>
      </w:r>
      <w:r w:rsidR="003909BD" w:rsidRPr="00811518">
        <w:rPr>
          <w:rFonts w:cs="Times New Roman"/>
          <w:i/>
          <w:iCs/>
          <w:smallCaps/>
          <w:color w:val="000000" w:themeColor="text1"/>
        </w:rPr>
        <w:t>Lord</w:t>
      </w:r>
      <w:r w:rsidR="003909BD" w:rsidRPr="00811518">
        <w:rPr>
          <w:rFonts w:cs="Times New Roman"/>
          <w:i/>
          <w:iCs/>
          <w:color w:val="000000" w:themeColor="text1"/>
        </w:rPr>
        <w:t xml:space="preserve"> your God that he has given you. </w:t>
      </w:r>
    </w:p>
    <w:p w14:paraId="2B363402" w14:textId="3130C1F0" w:rsidR="007A0240" w:rsidRPr="00811518" w:rsidRDefault="0088338E" w:rsidP="007A0240">
      <w:pPr>
        <w:pStyle w:val="ListParagraph"/>
        <w:numPr>
          <w:ilvl w:val="2"/>
          <w:numId w:val="5"/>
        </w:numPr>
        <w:rPr>
          <w:rFonts w:cs="Times New Roman"/>
          <w:color w:val="000000" w:themeColor="text1"/>
        </w:rPr>
      </w:pPr>
      <w:r w:rsidRPr="00811518">
        <w:rPr>
          <w:rFonts w:cs="Times New Roman"/>
          <w:iCs/>
          <w:color w:val="000000" w:themeColor="text1"/>
        </w:rPr>
        <w:t>Missing Child!</w:t>
      </w:r>
      <w:r w:rsidR="00357E4B" w:rsidRPr="00811518">
        <w:rPr>
          <w:rFonts w:cs="Times New Roman"/>
          <w:iCs/>
          <w:color w:val="000000" w:themeColor="text1"/>
        </w:rPr>
        <w:t xml:space="preserve"> </w:t>
      </w:r>
      <w:r w:rsidR="00357E4B" w:rsidRPr="00811518">
        <w:rPr>
          <w:rFonts w:cs="Times New Roman"/>
          <w:color w:val="000000" w:themeColor="text1"/>
        </w:rPr>
        <w:t>(2:41–47)</w:t>
      </w:r>
    </w:p>
    <w:p w14:paraId="4855AF72" w14:textId="6107CE92" w:rsidR="007A0240" w:rsidRPr="00811518" w:rsidRDefault="00357E4B" w:rsidP="007A0240">
      <w:pPr>
        <w:pStyle w:val="ListParagraph"/>
        <w:numPr>
          <w:ilvl w:val="3"/>
          <w:numId w:val="5"/>
        </w:numPr>
        <w:rPr>
          <w:rFonts w:cs="Times New Roman"/>
          <w:color w:val="000000" w:themeColor="text1"/>
        </w:rPr>
      </w:pPr>
      <w:r w:rsidRPr="00811518">
        <w:rPr>
          <w:rFonts w:cs="Times New Roman"/>
          <w:color w:val="000000" w:themeColor="text1"/>
        </w:rPr>
        <w:t>Jesus attends the Passover festival in Jerusalem with his parents at age 12.</w:t>
      </w:r>
      <w:r w:rsidR="0088338E" w:rsidRPr="00811518">
        <w:rPr>
          <w:rFonts w:cs="Times New Roman"/>
          <w:color w:val="000000" w:themeColor="text1"/>
        </w:rPr>
        <w:t xml:space="preserve"> (2:41–42)</w:t>
      </w:r>
    </w:p>
    <w:p w14:paraId="400A7DB0" w14:textId="5E302D6C" w:rsidR="007A0240" w:rsidRPr="00811518" w:rsidRDefault="00357E4B" w:rsidP="007A0240">
      <w:pPr>
        <w:pStyle w:val="ListParagraph"/>
        <w:numPr>
          <w:ilvl w:val="3"/>
          <w:numId w:val="5"/>
        </w:numPr>
        <w:rPr>
          <w:rFonts w:cs="Times New Roman"/>
          <w:color w:val="000000" w:themeColor="text1"/>
        </w:rPr>
      </w:pPr>
      <w:r w:rsidRPr="00811518">
        <w:rPr>
          <w:rFonts w:cs="Times New Roman"/>
          <w:color w:val="000000" w:themeColor="text1"/>
        </w:rPr>
        <w:t>He is accidentally left behind by his parents.</w:t>
      </w:r>
      <w:r w:rsidR="0088338E" w:rsidRPr="00811518">
        <w:rPr>
          <w:rFonts w:cs="Times New Roman"/>
          <w:color w:val="000000" w:themeColor="text1"/>
        </w:rPr>
        <w:t xml:space="preserve"> (2:43–45)</w:t>
      </w:r>
    </w:p>
    <w:p w14:paraId="5604BC47" w14:textId="77777777" w:rsidR="0088338E" w:rsidRPr="00811518" w:rsidRDefault="00357E4B" w:rsidP="0088338E">
      <w:pPr>
        <w:pStyle w:val="ListParagraph"/>
        <w:numPr>
          <w:ilvl w:val="3"/>
          <w:numId w:val="5"/>
        </w:numPr>
        <w:rPr>
          <w:rFonts w:cs="Times New Roman"/>
          <w:color w:val="000000" w:themeColor="text1"/>
        </w:rPr>
      </w:pPr>
      <w:r w:rsidRPr="00811518">
        <w:rPr>
          <w:rFonts w:cs="Times New Roman"/>
          <w:color w:val="000000" w:themeColor="text1"/>
        </w:rPr>
        <w:t>After looking for him everywhere, they finally locate him in the Temple, discussing theology with the Jewish teachers.</w:t>
      </w:r>
      <w:r w:rsidR="0088338E" w:rsidRPr="00811518">
        <w:rPr>
          <w:rFonts w:cs="Times New Roman"/>
          <w:color w:val="000000" w:themeColor="text1"/>
        </w:rPr>
        <w:t xml:space="preserve"> (2:46–47)</w:t>
      </w:r>
    </w:p>
    <w:p w14:paraId="0588D326" w14:textId="53F41634" w:rsidR="007A0240" w:rsidRPr="00811518" w:rsidRDefault="0088338E" w:rsidP="0088338E">
      <w:pPr>
        <w:pStyle w:val="ListParagraph"/>
        <w:numPr>
          <w:ilvl w:val="2"/>
          <w:numId w:val="5"/>
        </w:numPr>
        <w:rPr>
          <w:rFonts w:cs="Times New Roman"/>
          <w:color w:val="000000" w:themeColor="text1"/>
        </w:rPr>
      </w:pPr>
      <w:r w:rsidRPr="00811518">
        <w:rPr>
          <w:rFonts w:cs="Times New Roman"/>
          <w:i/>
          <w:color w:val="000000" w:themeColor="text1"/>
        </w:rPr>
        <w:t>Rebuke and Reminder</w:t>
      </w:r>
      <w:r w:rsidR="00357E4B" w:rsidRPr="00811518">
        <w:rPr>
          <w:rFonts w:cs="Times New Roman"/>
          <w:i/>
          <w:color w:val="000000" w:themeColor="text1"/>
        </w:rPr>
        <w:t xml:space="preserve"> (2:48–49)</w:t>
      </w:r>
    </w:p>
    <w:p w14:paraId="48EB7C27" w14:textId="77777777" w:rsidR="007A0240" w:rsidRPr="00811518" w:rsidRDefault="00357E4B" w:rsidP="007A0240">
      <w:pPr>
        <w:pStyle w:val="ListParagraph"/>
        <w:numPr>
          <w:ilvl w:val="3"/>
          <w:numId w:val="5"/>
        </w:numPr>
        <w:rPr>
          <w:rFonts w:cs="Times New Roman"/>
          <w:color w:val="000000" w:themeColor="text1"/>
        </w:rPr>
      </w:pPr>
      <w:r w:rsidRPr="00811518">
        <w:rPr>
          <w:rFonts w:cs="Times New Roman"/>
          <w:color w:val="000000" w:themeColor="text1"/>
        </w:rPr>
        <w:t>Mary’s rebuke (2:48): “Why have you done this to us?”</w:t>
      </w:r>
    </w:p>
    <w:p w14:paraId="02E6B937" w14:textId="77777777" w:rsidR="007A0240" w:rsidRPr="00811518" w:rsidRDefault="00357E4B" w:rsidP="007A0240">
      <w:pPr>
        <w:pStyle w:val="ListParagraph"/>
        <w:numPr>
          <w:ilvl w:val="3"/>
          <w:numId w:val="5"/>
        </w:numPr>
        <w:rPr>
          <w:rFonts w:cs="Times New Roman"/>
          <w:color w:val="000000" w:themeColor="text1"/>
        </w:rPr>
      </w:pPr>
      <w:r w:rsidRPr="00811518">
        <w:rPr>
          <w:rFonts w:cs="Times New Roman"/>
          <w:color w:val="000000" w:themeColor="text1"/>
        </w:rPr>
        <w:t>Jesus’ reminder (2:49): “You should have known that I would be in my Father’s house.”</w:t>
      </w:r>
    </w:p>
    <w:p w14:paraId="2C62A9BE" w14:textId="6C2E5665" w:rsidR="007A0240" w:rsidRPr="00811518" w:rsidRDefault="00357E4B" w:rsidP="007A0240">
      <w:pPr>
        <w:pStyle w:val="ListParagraph"/>
        <w:numPr>
          <w:ilvl w:val="2"/>
          <w:numId w:val="5"/>
        </w:numPr>
        <w:rPr>
          <w:rFonts w:cs="Times New Roman"/>
          <w:color w:val="000000" w:themeColor="text1"/>
        </w:rPr>
      </w:pPr>
      <w:r w:rsidRPr="00811518">
        <w:rPr>
          <w:rFonts w:cs="Times New Roman"/>
          <w:i/>
          <w:color w:val="000000" w:themeColor="text1"/>
        </w:rPr>
        <w:t xml:space="preserve">The </w:t>
      </w:r>
      <w:r w:rsidR="0088338E" w:rsidRPr="00811518">
        <w:rPr>
          <w:rFonts w:cs="Times New Roman"/>
          <w:i/>
          <w:color w:val="000000" w:themeColor="text1"/>
        </w:rPr>
        <w:t>M</w:t>
      </w:r>
      <w:r w:rsidRPr="00811518">
        <w:rPr>
          <w:rFonts w:cs="Times New Roman"/>
          <w:i/>
          <w:color w:val="000000" w:themeColor="text1"/>
        </w:rPr>
        <w:t>isunderstood Son</w:t>
      </w:r>
      <w:r w:rsidRPr="00811518">
        <w:rPr>
          <w:rFonts w:cs="Times New Roman"/>
          <w:color w:val="000000" w:themeColor="text1"/>
        </w:rPr>
        <w:t xml:space="preserve"> (2:50): They cannot comprehend what he is saying!</w:t>
      </w:r>
    </w:p>
    <w:p w14:paraId="48B54731" w14:textId="77777777" w:rsidR="0088338E" w:rsidRPr="00811518" w:rsidRDefault="0088338E" w:rsidP="0088338E">
      <w:pPr>
        <w:pStyle w:val="ListParagraph"/>
        <w:ind w:left="2160"/>
        <w:rPr>
          <w:rFonts w:cs="Times New Roman"/>
          <w:color w:val="000000" w:themeColor="text1"/>
        </w:rPr>
      </w:pPr>
    </w:p>
    <w:p w14:paraId="29198B11" w14:textId="288E583F" w:rsidR="007A0240" w:rsidRPr="00811518" w:rsidRDefault="00AD329B" w:rsidP="00AD329B">
      <w:pPr>
        <w:rPr>
          <w:rFonts w:cs="Times New Roman"/>
          <w:b/>
          <w:bCs/>
          <w:color w:val="000000" w:themeColor="text1"/>
          <w:u w:val="single"/>
        </w:rPr>
      </w:pPr>
      <w:r w:rsidRPr="00811518">
        <w:rPr>
          <w:rFonts w:cs="Times New Roman"/>
          <w:b/>
          <w:bCs/>
          <w:color w:val="000000" w:themeColor="text1"/>
          <w:u w:val="single"/>
        </w:rPr>
        <w:t>GROWING UP IN GALILEE:</w:t>
      </w:r>
      <w:r w:rsidR="00B138AC" w:rsidRPr="00811518">
        <w:rPr>
          <w:rFonts w:cs="Times New Roman"/>
          <w:b/>
          <w:bCs/>
          <w:color w:val="000000" w:themeColor="text1"/>
          <w:u w:val="single"/>
        </w:rPr>
        <w:t xml:space="preserve"> </w:t>
      </w:r>
      <w:r w:rsidR="00357E4B" w:rsidRPr="00811518">
        <w:rPr>
          <w:rFonts w:cs="Times New Roman"/>
          <w:b/>
          <w:bCs/>
          <w:color w:val="000000" w:themeColor="text1"/>
          <w:u w:val="single"/>
        </w:rPr>
        <w:t>N</w:t>
      </w:r>
      <w:r w:rsidR="00357E4B" w:rsidRPr="00811518">
        <w:rPr>
          <w:rFonts w:cs="Times New Roman"/>
          <w:b/>
          <w:bCs/>
          <w:smallCaps/>
          <w:color w:val="000000" w:themeColor="text1"/>
          <w:u w:val="single"/>
        </w:rPr>
        <w:t>azareth</w:t>
      </w:r>
      <w:r w:rsidR="00357E4B" w:rsidRPr="00811518">
        <w:rPr>
          <w:rFonts w:cs="Times New Roman"/>
          <w:b/>
          <w:bCs/>
          <w:color w:val="000000" w:themeColor="text1"/>
          <w:u w:val="single"/>
        </w:rPr>
        <w:t xml:space="preserve"> (2:39–40, 51–52)</w:t>
      </w:r>
      <w:r w:rsidR="00B138AC" w:rsidRPr="00811518">
        <w:rPr>
          <w:rFonts w:cs="Times New Roman"/>
          <w:b/>
          <w:bCs/>
          <w:color w:val="000000" w:themeColor="text1"/>
          <w:u w:val="single"/>
        </w:rPr>
        <w:t xml:space="preserve"> and Sepphoris</w:t>
      </w:r>
      <w:r w:rsidR="00357E4B" w:rsidRPr="00811518">
        <w:rPr>
          <w:rFonts w:cs="Times New Roman"/>
          <w:b/>
          <w:bCs/>
          <w:color w:val="000000" w:themeColor="text1"/>
          <w:u w:val="single"/>
        </w:rPr>
        <w:t xml:space="preserve"> </w:t>
      </w:r>
    </w:p>
    <w:p w14:paraId="1521169F" w14:textId="77777777" w:rsidR="00AD329B" w:rsidRPr="00811518" w:rsidRDefault="007A0240" w:rsidP="00AD329B">
      <w:pPr>
        <w:pStyle w:val="ListParagraph"/>
        <w:numPr>
          <w:ilvl w:val="0"/>
          <w:numId w:val="5"/>
        </w:numPr>
        <w:rPr>
          <w:rFonts w:cs="Times New Roman"/>
          <w:b/>
          <w:bCs/>
          <w:color w:val="000000" w:themeColor="text1"/>
        </w:rPr>
      </w:pPr>
      <w:r w:rsidRPr="00811518">
        <w:rPr>
          <w:rFonts w:cs="Times New Roman"/>
          <w:b/>
          <w:bCs/>
          <w:color w:val="000000" w:themeColor="text1"/>
        </w:rPr>
        <w:t>Hebrews 2</w:t>
      </w:r>
    </w:p>
    <w:p w14:paraId="5D2E2008" w14:textId="77A62A80" w:rsidR="002B4AAA" w:rsidRDefault="002B4AAA" w:rsidP="00AD329B">
      <w:pPr>
        <w:ind w:left="1080"/>
        <w:rPr>
          <w:rFonts w:cs="Times New Roman"/>
          <w:i/>
          <w:iCs/>
          <w:color w:val="000000" w:themeColor="text1"/>
        </w:rPr>
      </w:pPr>
      <w:r w:rsidRPr="00811518">
        <w:rPr>
          <w:rFonts w:cs="Times New Roman"/>
          <w:b/>
          <w:i/>
          <w:iCs/>
          <w:color w:val="000000" w:themeColor="text1"/>
          <w:vertAlign w:val="superscript"/>
        </w:rPr>
        <w:t>14 </w:t>
      </w:r>
      <w:r w:rsidRPr="00811518">
        <w:rPr>
          <w:rFonts w:cs="Times New Roman"/>
          <w:i/>
          <w:iCs/>
          <w:color w:val="000000" w:themeColor="text1"/>
        </w:rPr>
        <w:t xml:space="preserve">Since therefore the children share in flesh and blood, he himself likewise partook of the same things, that through death he might destroy the one who has the power of death, that is, the devil, </w:t>
      </w:r>
      <w:r w:rsidRPr="00811518">
        <w:rPr>
          <w:rFonts w:cs="Times New Roman"/>
          <w:b/>
          <w:i/>
          <w:iCs/>
          <w:color w:val="000000" w:themeColor="text1"/>
          <w:vertAlign w:val="superscript"/>
        </w:rPr>
        <w:t>15 </w:t>
      </w:r>
      <w:r w:rsidRPr="00811518">
        <w:rPr>
          <w:rFonts w:cs="Times New Roman"/>
          <w:i/>
          <w:iCs/>
          <w:color w:val="000000" w:themeColor="text1"/>
        </w:rPr>
        <w:t>and deliver all those who through fear of death were subject to lifelong slavery.</w:t>
      </w:r>
      <w:r w:rsidR="00811518" w:rsidRPr="00811518">
        <w:rPr>
          <w:rFonts w:cs="Times New Roman"/>
          <w:i/>
          <w:iCs/>
          <w:color w:val="000000" w:themeColor="text1"/>
        </w:rPr>
        <w:t xml:space="preserve"> (Hebrews 2:14-15)</w:t>
      </w:r>
    </w:p>
    <w:p w14:paraId="3CB96F34" w14:textId="77777777" w:rsidR="00EA55EE" w:rsidRPr="00811518" w:rsidRDefault="00EA55EE" w:rsidP="00AD329B">
      <w:pPr>
        <w:ind w:left="1080"/>
        <w:rPr>
          <w:rFonts w:cs="Times New Roman"/>
          <w:i/>
          <w:iCs/>
          <w:color w:val="000000" w:themeColor="text1"/>
        </w:rPr>
      </w:pPr>
    </w:p>
    <w:p w14:paraId="71D361D0" w14:textId="6F66E04F" w:rsidR="002B4AAA" w:rsidRPr="00811518" w:rsidRDefault="002B4AAA" w:rsidP="00AD329B">
      <w:pPr>
        <w:pStyle w:val="ListParagraph"/>
        <w:numPr>
          <w:ilvl w:val="0"/>
          <w:numId w:val="5"/>
        </w:numPr>
        <w:rPr>
          <w:rFonts w:cs="Times New Roman"/>
          <w:color w:val="000000" w:themeColor="text1"/>
        </w:rPr>
      </w:pPr>
      <w:r w:rsidRPr="00811518">
        <w:rPr>
          <w:rFonts w:cs="Times New Roman"/>
          <w:b/>
          <w:bCs/>
          <w:color w:val="000000" w:themeColor="text1"/>
        </w:rPr>
        <w:t>Sepphoris:</w:t>
      </w:r>
      <w:r w:rsidRPr="00811518">
        <w:rPr>
          <w:rFonts w:cs="Times New Roman"/>
          <w:b/>
          <w:bCs/>
          <w:color w:val="000000" w:themeColor="text1"/>
          <w:sz w:val="26"/>
          <w:szCs w:val="26"/>
        </w:rPr>
        <w:t xml:space="preserve"> </w:t>
      </w:r>
      <w:r w:rsidRPr="00811518">
        <w:rPr>
          <w:rFonts w:cs="Times New Roman"/>
          <w:b/>
          <w:bCs/>
          <w:i/>
          <w:iCs/>
          <w:color w:val="000000" w:themeColor="text1"/>
          <w:kern w:val="2"/>
        </w:rPr>
        <w:t>Possible birthplace and childhood home of Mary and her parents.</w:t>
      </w:r>
    </w:p>
    <w:p w14:paraId="555C6804" w14:textId="77777777" w:rsidR="002B4AAA" w:rsidRPr="00811518" w:rsidRDefault="002B4AAA" w:rsidP="00AD329B">
      <w:pPr>
        <w:pStyle w:val="ListParagraph"/>
        <w:numPr>
          <w:ilvl w:val="1"/>
          <w:numId w:val="5"/>
        </w:numPr>
        <w:rPr>
          <w:rFonts w:cs="Times New Roman"/>
          <w:color w:val="000000" w:themeColor="text1"/>
        </w:rPr>
      </w:pPr>
      <w:r w:rsidRPr="00811518">
        <w:rPr>
          <w:rFonts w:cs="Times New Roman"/>
          <w:color w:val="000000" w:themeColor="text1"/>
        </w:rPr>
        <w:t>Roman Influence</w:t>
      </w:r>
    </w:p>
    <w:p w14:paraId="550F3A3E" w14:textId="77777777" w:rsidR="002B4AAA" w:rsidRPr="00811518" w:rsidRDefault="002B4AAA" w:rsidP="00AD329B">
      <w:pPr>
        <w:pStyle w:val="ListParagraph"/>
        <w:numPr>
          <w:ilvl w:val="1"/>
          <w:numId w:val="5"/>
        </w:numPr>
        <w:rPr>
          <w:rFonts w:cs="Times New Roman"/>
          <w:color w:val="000000" w:themeColor="text1"/>
        </w:rPr>
      </w:pPr>
      <w:r w:rsidRPr="00811518">
        <w:rPr>
          <w:rFonts w:cs="Times New Roman"/>
          <w:color w:val="000000" w:themeColor="text1"/>
        </w:rPr>
        <w:t>Synagogue</w:t>
      </w:r>
    </w:p>
    <w:p w14:paraId="443A3FBB" w14:textId="77777777" w:rsidR="002B4AAA" w:rsidRPr="00811518" w:rsidRDefault="002B4AAA" w:rsidP="00AD329B">
      <w:pPr>
        <w:pStyle w:val="ListParagraph"/>
        <w:numPr>
          <w:ilvl w:val="1"/>
          <w:numId w:val="5"/>
        </w:numPr>
        <w:rPr>
          <w:rFonts w:cs="Times New Roman"/>
          <w:color w:val="000000" w:themeColor="text1"/>
        </w:rPr>
      </w:pPr>
      <w:r w:rsidRPr="00811518">
        <w:rPr>
          <w:rFonts w:cs="Times New Roman"/>
          <w:color w:val="000000" w:themeColor="text1"/>
        </w:rPr>
        <w:t>Marketplace</w:t>
      </w:r>
    </w:p>
    <w:p w14:paraId="4CE06780" w14:textId="37F7EC4A" w:rsidR="00AD329B" w:rsidRDefault="002B4AAA" w:rsidP="00AD329B">
      <w:pPr>
        <w:pStyle w:val="ListParagraph"/>
        <w:numPr>
          <w:ilvl w:val="1"/>
          <w:numId w:val="5"/>
        </w:numPr>
        <w:rPr>
          <w:rFonts w:cs="Times New Roman"/>
          <w:color w:val="000000" w:themeColor="text1"/>
        </w:rPr>
      </w:pPr>
      <w:r w:rsidRPr="00811518">
        <w:rPr>
          <w:rFonts w:cs="Times New Roman"/>
          <w:color w:val="000000" w:themeColor="text1"/>
        </w:rPr>
        <w:t>Theatre (Hypocrites)</w:t>
      </w:r>
    </w:p>
    <w:p w14:paraId="3D3092DF" w14:textId="77777777" w:rsidR="00EA55EE" w:rsidRPr="00811518" w:rsidRDefault="00EA55EE" w:rsidP="00EA55EE">
      <w:pPr>
        <w:pStyle w:val="ListParagraph"/>
        <w:ind w:left="1440"/>
        <w:rPr>
          <w:rFonts w:cs="Times New Roman"/>
          <w:color w:val="000000" w:themeColor="text1"/>
        </w:rPr>
      </w:pPr>
    </w:p>
    <w:p w14:paraId="0CDFDE3B" w14:textId="2AE7B846" w:rsidR="00811518" w:rsidRPr="00811518" w:rsidRDefault="00811518" w:rsidP="00811518">
      <w:pPr>
        <w:pStyle w:val="ListParagraph"/>
        <w:numPr>
          <w:ilvl w:val="0"/>
          <w:numId w:val="5"/>
        </w:numPr>
        <w:rPr>
          <w:rFonts w:cs="Times New Roman"/>
          <w:color w:val="000000" w:themeColor="text1"/>
        </w:rPr>
      </w:pPr>
      <w:r w:rsidRPr="00811518">
        <w:rPr>
          <w:rFonts w:eastAsia="Calibri" w:cs="Times New Roman"/>
          <w:b/>
          <w:bCs/>
          <w:color w:val="000000" w:themeColor="text1"/>
        </w:rPr>
        <w:t>He lived the life we live</w:t>
      </w:r>
      <w:r w:rsidR="0088338E" w:rsidRPr="00811518">
        <w:rPr>
          <w:rFonts w:eastAsia="Calibri" w:cs="Times New Roman"/>
          <w:b/>
          <w:bCs/>
          <w:color w:val="000000" w:themeColor="text1"/>
        </w:rPr>
        <w:t>.</w:t>
      </w:r>
      <w:r w:rsidR="0088338E" w:rsidRPr="00811518">
        <w:rPr>
          <w:rFonts w:eastAsia="Calibri" w:cs="Times New Roman"/>
          <w:i/>
          <w:iCs/>
          <w:color w:val="000000" w:themeColor="text1"/>
        </w:rPr>
        <w:t xml:space="preserve"> </w:t>
      </w:r>
      <w:r w:rsidR="0088338E" w:rsidRPr="00811518">
        <w:rPr>
          <w:rFonts w:cs="Times New Roman"/>
          <w:b/>
          <w:i/>
          <w:iCs/>
          <w:color w:val="000000" w:themeColor="text1"/>
          <w:vertAlign w:val="superscript"/>
        </w:rPr>
        <w:t>39 </w:t>
      </w:r>
      <w:r w:rsidR="0088338E" w:rsidRPr="00811518">
        <w:rPr>
          <w:rFonts w:cs="Times New Roman"/>
          <w:i/>
          <w:iCs/>
          <w:color w:val="000000" w:themeColor="text1"/>
        </w:rPr>
        <w:t>And when they had performed everything according to the Law of the Lord, they returned into Galilee, to their own town of Nazareth.</w:t>
      </w:r>
    </w:p>
    <w:p w14:paraId="0A737F92" w14:textId="3B224AA9" w:rsidR="00811518" w:rsidRPr="00811518" w:rsidRDefault="00357E4B" w:rsidP="00811518">
      <w:pPr>
        <w:pStyle w:val="ListParagraph"/>
        <w:numPr>
          <w:ilvl w:val="1"/>
          <w:numId w:val="5"/>
        </w:numPr>
        <w:rPr>
          <w:rFonts w:cs="Times New Roman"/>
          <w:color w:val="000000" w:themeColor="text1"/>
        </w:rPr>
      </w:pPr>
      <w:r w:rsidRPr="00811518">
        <w:rPr>
          <w:rFonts w:cs="Times New Roman"/>
          <w:color w:val="000000" w:themeColor="text1"/>
        </w:rPr>
        <w:t>While growing up in Nazareth, Jesus grows in the following areas:</w:t>
      </w:r>
      <w:r w:rsidR="0088338E" w:rsidRPr="00811518">
        <w:rPr>
          <w:rFonts w:eastAsia="Calibri" w:cs="Times New Roman"/>
          <w:color w:val="000000" w:themeColor="text1"/>
        </w:rPr>
        <w:t xml:space="preserve"> 2:52 </w:t>
      </w:r>
    </w:p>
    <w:p w14:paraId="0A39BA29" w14:textId="251FD6A9" w:rsidR="00811518" w:rsidRPr="00811518" w:rsidRDefault="0088338E" w:rsidP="00811518">
      <w:pPr>
        <w:pStyle w:val="ListParagraph"/>
        <w:numPr>
          <w:ilvl w:val="1"/>
          <w:numId w:val="5"/>
        </w:numPr>
        <w:rPr>
          <w:rFonts w:cs="Times New Roman"/>
          <w:color w:val="000000" w:themeColor="text1"/>
        </w:rPr>
      </w:pPr>
      <w:r w:rsidRPr="00811518">
        <w:rPr>
          <w:rFonts w:eastAsia="Calibri" w:cs="Times New Roman"/>
          <w:b/>
          <w:i/>
          <w:iCs/>
          <w:color w:val="000000" w:themeColor="text1"/>
          <w:vertAlign w:val="superscript"/>
        </w:rPr>
        <w:t>52 </w:t>
      </w:r>
      <w:r w:rsidRPr="00811518">
        <w:rPr>
          <w:rFonts w:eastAsia="Calibri" w:cs="Times New Roman"/>
          <w:i/>
          <w:iCs/>
          <w:color w:val="000000" w:themeColor="text1"/>
        </w:rPr>
        <w:t>And Jesus increased in wisdom and in stature and in favor with God and man.</w:t>
      </w:r>
    </w:p>
    <w:p w14:paraId="68BDEEF5" w14:textId="03EF310F" w:rsidR="007A0240" w:rsidRPr="00811518" w:rsidRDefault="00357E4B" w:rsidP="00811518">
      <w:pPr>
        <w:pStyle w:val="ListParagraph"/>
        <w:numPr>
          <w:ilvl w:val="2"/>
          <w:numId w:val="5"/>
        </w:numPr>
        <w:rPr>
          <w:rFonts w:cs="Times New Roman"/>
          <w:color w:val="000000" w:themeColor="text1"/>
        </w:rPr>
      </w:pPr>
      <w:r w:rsidRPr="00811518">
        <w:rPr>
          <w:rFonts w:cs="Times New Roman"/>
          <w:b/>
          <w:color w:val="000000" w:themeColor="text1"/>
        </w:rPr>
        <w:t>In height</w:t>
      </w:r>
      <w:r w:rsidRPr="00811518">
        <w:rPr>
          <w:rFonts w:cs="Times New Roman"/>
          <w:color w:val="000000" w:themeColor="text1"/>
        </w:rPr>
        <w:t xml:space="preserve"> (physical maturity) (2:39–40a, 52a)</w:t>
      </w:r>
    </w:p>
    <w:p w14:paraId="4D292B97" w14:textId="77777777" w:rsidR="007A0240" w:rsidRPr="00811518" w:rsidRDefault="00357E4B" w:rsidP="00AD329B">
      <w:pPr>
        <w:pStyle w:val="ListParagraph"/>
        <w:numPr>
          <w:ilvl w:val="2"/>
          <w:numId w:val="5"/>
        </w:numPr>
        <w:rPr>
          <w:rFonts w:cs="Times New Roman"/>
          <w:color w:val="000000" w:themeColor="text1"/>
        </w:rPr>
      </w:pPr>
      <w:r w:rsidRPr="00811518">
        <w:rPr>
          <w:rFonts w:cs="Times New Roman"/>
          <w:b/>
          <w:color w:val="000000" w:themeColor="text1"/>
        </w:rPr>
        <w:t>In wisdom</w:t>
      </w:r>
      <w:r w:rsidRPr="00811518">
        <w:rPr>
          <w:rFonts w:cs="Times New Roman"/>
          <w:color w:val="000000" w:themeColor="text1"/>
        </w:rPr>
        <w:t xml:space="preserve"> (mental maturity) (2:40b)</w:t>
      </w:r>
    </w:p>
    <w:p w14:paraId="0FCC7426" w14:textId="77777777" w:rsidR="007A0240" w:rsidRPr="00811518" w:rsidRDefault="00357E4B" w:rsidP="00AD329B">
      <w:pPr>
        <w:pStyle w:val="ListParagraph"/>
        <w:numPr>
          <w:ilvl w:val="2"/>
          <w:numId w:val="5"/>
        </w:numPr>
        <w:rPr>
          <w:rFonts w:cs="Times New Roman"/>
          <w:color w:val="000000" w:themeColor="text1"/>
        </w:rPr>
      </w:pPr>
      <w:r w:rsidRPr="00811518">
        <w:rPr>
          <w:rFonts w:cs="Times New Roman"/>
          <w:b/>
          <w:color w:val="000000" w:themeColor="text1"/>
        </w:rPr>
        <w:t>In favor with God</w:t>
      </w:r>
      <w:r w:rsidRPr="00811518">
        <w:rPr>
          <w:rFonts w:cs="Times New Roman"/>
          <w:color w:val="000000" w:themeColor="text1"/>
        </w:rPr>
        <w:t xml:space="preserve"> (spiritual maturity) (2:52b)</w:t>
      </w:r>
    </w:p>
    <w:p w14:paraId="04486753" w14:textId="77777777" w:rsidR="00811518" w:rsidRPr="00811518" w:rsidRDefault="00357E4B" w:rsidP="00811518">
      <w:pPr>
        <w:pStyle w:val="ListParagraph"/>
        <w:numPr>
          <w:ilvl w:val="2"/>
          <w:numId w:val="5"/>
        </w:numPr>
        <w:rPr>
          <w:rFonts w:cs="Times New Roman"/>
          <w:color w:val="000000" w:themeColor="text1"/>
        </w:rPr>
      </w:pPr>
      <w:r w:rsidRPr="00811518">
        <w:rPr>
          <w:rFonts w:cs="Times New Roman"/>
          <w:b/>
          <w:color w:val="000000" w:themeColor="text1"/>
        </w:rPr>
        <w:t xml:space="preserve">In favor with man </w:t>
      </w:r>
      <w:r w:rsidRPr="00811518">
        <w:rPr>
          <w:rFonts w:cs="Times New Roman"/>
          <w:color w:val="000000" w:themeColor="text1"/>
        </w:rPr>
        <w:t>(social maturity) (2:52c)</w:t>
      </w:r>
    </w:p>
    <w:p w14:paraId="62C9F404" w14:textId="77777777" w:rsidR="00811518" w:rsidRPr="00811518" w:rsidRDefault="00AD329B" w:rsidP="00811518">
      <w:pPr>
        <w:pStyle w:val="ListParagraph"/>
        <w:numPr>
          <w:ilvl w:val="1"/>
          <w:numId w:val="5"/>
        </w:numPr>
        <w:rPr>
          <w:rFonts w:cs="Times New Roman"/>
          <w:color w:val="000000" w:themeColor="text1"/>
        </w:rPr>
      </w:pPr>
      <w:r w:rsidRPr="00811518">
        <w:rPr>
          <w:rFonts w:eastAsia="Calibri" w:cs="Times New Roman"/>
          <w:b/>
          <w:bCs/>
          <w:color w:val="000000" w:themeColor="text1"/>
        </w:rPr>
        <w:t xml:space="preserve">INCARNATION: </w:t>
      </w:r>
      <w:r w:rsidR="00767119" w:rsidRPr="00811518">
        <w:rPr>
          <w:rFonts w:eastAsia="Calibri" w:cs="Times New Roman"/>
          <w:color w:val="000000" w:themeColor="text1"/>
        </w:rPr>
        <w:t xml:space="preserve">If Jesus is Immanuel: </w:t>
      </w:r>
      <w:r w:rsidR="00767119" w:rsidRPr="00811518">
        <w:rPr>
          <w:rFonts w:eastAsia="Calibri" w:cs="Times New Roman"/>
          <w:b/>
          <w:bCs/>
          <w:i/>
          <w:iCs/>
          <w:color w:val="000000" w:themeColor="text1"/>
        </w:rPr>
        <w:t xml:space="preserve">“God with us,” </w:t>
      </w:r>
      <w:r w:rsidR="00811518" w:rsidRPr="00811518">
        <w:rPr>
          <w:rFonts w:eastAsia="Calibri" w:cs="Times New Roman"/>
          <w:color w:val="000000" w:themeColor="text1"/>
        </w:rPr>
        <w:t>the birth is only the beginning.</w:t>
      </w:r>
    </w:p>
    <w:p w14:paraId="524A3458" w14:textId="2418B44F" w:rsidR="00767119" w:rsidRPr="00811518" w:rsidRDefault="00AD329B" w:rsidP="00811518">
      <w:pPr>
        <w:pStyle w:val="ListParagraph"/>
        <w:numPr>
          <w:ilvl w:val="1"/>
          <w:numId w:val="5"/>
        </w:numPr>
        <w:rPr>
          <w:rFonts w:cs="Times New Roman"/>
          <w:color w:val="000000" w:themeColor="text1"/>
        </w:rPr>
      </w:pPr>
      <w:r w:rsidRPr="00811518">
        <w:rPr>
          <w:rFonts w:eastAsia="Calibri" w:cs="Times New Roman"/>
          <w:b/>
          <w:bCs/>
          <w:i/>
          <w:iCs/>
          <w:color w:val="000000" w:themeColor="text1"/>
        </w:rPr>
        <w:t>Real Boy, Real Life.</w:t>
      </w:r>
      <w:r w:rsidR="00767119" w:rsidRPr="00811518">
        <w:rPr>
          <w:rFonts w:eastAsia="Calibri" w:cs="Times New Roman"/>
          <w:color w:val="000000" w:themeColor="text1"/>
        </w:rPr>
        <w:t xml:space="preserve"> </w:t>
      </w:r>
    </w:p>
    <w:p w14:paraId="23D449AF" w14:textId="410A3DA0" w:rsidR="0090260D" w:rsidRPr="00AD329B" w:rsidRDefault="0090260D">
      <w:pPr>
        <w:rPr>
          <w:rFonts w:cs="Times New Roman"/>
          <w:color w:val="000000" w:themeColor="text1"/>
        </w:rPr>
      </w:pPr>
    </w:p>
    <w:p w14:paraId="583F1A8E" w14:textId="77777777" w:rsidR="00AD329B" w:rsidRPr="00B138AC" w:rsidRDefault="00AD329B">
      <w:pPr>
        <w:rPr>
          <w:rFonts w:cs="Times New Roman"/>
        </w:rPr>
      </w:pPr>
      <w:bookmarkStart w:id="0" w:name="_GoBack"/>
      <w:bookmarkEnd w:id="0"/>
    </w:p>
    <w:sectPr w:rsidR="00AD329B" w:rsidRPr="00B138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C634" w14:textId="77777777" w:rsidR="00700ABD" w:rsidRDefault="00700ABD" w:rsidP="00357E4B">
      <w:r>
        <w:separator/>
      </w:r>
    </w:p>
  </w:endnote>
  <w:endnote w:type="continuationSeparator" w:id="0">
    <w:p w14:paraId="4150B704" w14:textId="77777777" w:rsidR="00700ABD" w:rsidRDefault="00700ABD" w:rsidP="0035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3689" w14:textId="77777777" w:rsidR="00700ABD" w:rsidRDefault="00700ABD" w:rsidP="00357E4B">
      <w:r>
        <w:separator/>
      </w:r>
    </w:p>
  </w:footnote>
  <w:footnote w:type="continuationSeparator" w:id="0">
    <w:p w14:paraId="56FDF78B" w14:textId="77777777" w:rsidR="00700ABD" w:rsidRDefault="00700ABD" w:rsidP="0035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9599353"/>
      <w:docPartObj>
        <w:docPartGallery w:val="Page Numbers (Top of Page)"/>
        <w:docPartUnique/>
      </w:docPartObj>
    </w:sdtPr>
    <w:sdtEndPr>
      <w:rPr>
        <w:rStyle w:val="PageNumber"/>
      </w:rPr>
    </w:sdtEndPr>
    <w:sdtContent>
      <w:p w14:paraId="3E68E0A4" w14:textId="12A6FE8A" w:rsidR="00AD329B" w:rsidRDefault="00AD329B" w:rsidP="00EA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D1199" w14:textId="77777777" w:rsidR="00AD329B" w:rsidRDefault="00AD329B" w:rsidP="00AD3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740665"/>
      <w:docPartObj>
        <w:docPartGallery w:val="Page Numbers (Top of Page)"/>
        <w:docPartUnique/>
      </w:docPartObj>
    </w:sdtPr>
    <w:sdtEndPr>
      <w:rPr>
        <w:rStyle w:val="PageNumber"/>
      </w:rPr>
    </w:sdtEndPr>
    <w:sdtContent>
      <w:p w14:paraId="75CF3A90" w14:textId="0C7175AB" w:rsidR="00AD329B" w:rsidRDefault="00AD329B" w:rsidP="00EA5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5125">
          <w:rPr>
            <w:rStyle w:val="PageNumber"/>
            <w:noProof/>
          </w:rPr>
          <w:t>4</w:t>
        </w:r>
        <w:r>
          <w:rPr>
            <w:rStyle w:val="PageNumber"/>
          </w:rPr>
          <w:fldChar w:fldCharType="end"/>
        </w:r>
      </w:p>
    </w:sdtContent>
  </w:sdt>
  <w:p w14:paraId="29607E04" w14:textId="77777777" w:rsidR="00AD329B" w:rsidRDefault="00AD329B" w:rsidP="00AD3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FFFFFFFF"/>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D657A"/>
    <w:multiLevelType w:val="hybridMultilevel"/>
    <w:tmpl w:val="81D4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558E3"/>
    <w:multiLevelType w:val="hybridMultilevel"/>
    <w:tmpl w:val="2C30B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C1912"/>
    <w:multiLevelType w:val="hybridMultilevel"/>
    <w:tmpl w:val="F60E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95B7A"/>
    <w:multiLevelType w:val="hybridMultilevel"/>
    <w:tmpl w:val="337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005DF"/>
    <w:multiLevelType w:val="hybridMultilevel"/>
    <w:tmpl w:val="E222C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F10E3"/>
    <w:multiLevelType w:val="hybridMultilevel"/>
    <w:tmpl w:val="9448FF7E"/>
    <w:lvl w:ilvl="0" w:tplc="47A618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5765E"/>
    <w:multiLevelType w:val="hybridMultilevel"/>
    <w:tmpl w:val="07A0F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C2B93"/>
    <w:multiLevelType w:val="hybridMultilevel"/>
    <w:tmpl w:val="CD9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64AF3"/>
    <w:multiLevelType w:val="hybridMultilevel"/>
    <w:tmpl w:val="2CE6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AA4"/>
    <w:multiLevelType w:val="hybridMultilevel"/>
    <w:tmpl w:val="2B12AE74"/>
    <w:lvl w:ilvl="0" w:tplc="2B106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060D3"/>
    <w:multiLevelType w:val="hybridMultilevel"/>
    <w:tmpl w:val="836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03B53"/>
    <w:multiLevelType w:val="hybridMultilevel"/>
    <w:tmpl w:val="57F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92189"/>
    <w:multiLevelType w:val="hybridMultilevel"/>
    <w:tmpl w:val="9138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07598"/>
    <w:multiLevelType w:val="hybridMultilevel"/>
    <w:tmpl w:val="20E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00EE7"/>
    <w:multiLevelType w:val="hybridMultilevel"/>
    <w:tmpl w:val="B72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7419A"/>
    <w:multiLevelType w:val="hybridMultilevel"/>
    <w:tmpl w:val="C7D25F2A"/>
    <w:lvl w:ilvl="0" w:tplc="00000001">
      <w:start w:val="1"/>
      <w:numFmt w:val="upperRoman"/>
      <w:lvlText w:val="%1."/>
      <w:lvlJc w:val="left"/>
      <w:pPr>
        <w:ind w:left="720" w:hanging="360"/>
      </w:pPr>
    </w:lvl>
    <w:lvl w:ilvl="1" w:tplc="04090001">
      <w:start w:val="1"/>
      <w:numFmt w:val="bullet"/>
      <w:lvlText w:val=""/>
      <w:lvlJc w:val="left"/>
      <w:pPr>
        <w:ind w:left="720" w:hanging="360"/>
      </w:pPr>
      <w:rPr>
        <w:rFonts w:ascii="Symbol" w:hAnsi="Symbol" w:hint="default"/>
      </w:rPr>
    </w:lvl>
    <w:lvl w:ilvl="2" w:tplc="00000003">
      <w:start w:val="1"/>
      <w:numFmt w:val="decimal"/>
      <w:lvlText w:val="%3."/>
      <w:lvlJc w:val="left"/>
      <w:pPr>
        <w:ind w:left="2160" w:hanging="360"/>
      </w:pPr>
    </w:lvl>
    <w:lvl w:ilvl="3" w:tplc="00000004">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696AE4"/>
    <w:multiLevelType w:val="hybridMultilevel"/>
    <w:tmpl w:val="70D033F0"/>
    <w:lvl w:ilvl="0" w:tplc="47A290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F0052"/>
    <w:multiLevelType w:val="hybridMultilevel"/>
    <w:tmpl w:val="12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54534"/>
    <w:multiLevelType w:val="hybridMultilevel"/>
    <w:tmpl w:val="4F92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D0E44"/>
    <w:multiLevelType w:val="hybridMultilevel"/>
    <w:tmpl w:val="01A8E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436A2E"/>
    <w:multiLevelType w:val="hybridMultilevel"/>
    <w:tmpl w:val="33769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2E1C23"/>
    <w:multiLevelType w:val="hybridMultilevel"/>
    <w:tmpl w:val="592C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F481B"/>
    <w:multiLevelType w:val="hybridMultilevel"/>
    <w:tmpl w:val="D5E076EC"/>
    <w:lvl w:ilvl="0" w:tplc="7C9272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10DA0"/>
    <w:multiLevelType w:val="hybridMultilevel"/>
    <w:tmpl w:val="D87C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95536"/>
    <w:multiLevelType w:val="hybridMultilevel"/>
    <w:tmpl w:val="62C0C0F8"/>
    <w:lvl w:ilvl="0" w:tplc="BD9CBE7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B1AC7"/>
    <w:multiLevelType w:val="hybridMultilevel"/>
    <w:tmpl w:val="D98A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779C1"/>
    <w:multiLevelType w:val="hybridMultilevel"/>
    <w:tmpl w:val="7FC4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C2558"/>
    <w:multiLevelType w:val="hybridMultilevel"/>
    <w:tmpl w:val="BC5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625B8"/>
    <w:multiLevelType w:val="hybridMultilevel"/>
    <w:tmpl w:val="932A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9387F"/>
    <w:multiLevelType w:val="hybridMultilevel"/>
    <w:tmpl w:val="D1A2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D183A"/>
    <w:multiLevelType w:val="hybridMultilevel"/>
    <w:tmpl w:val="4ED8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C542B"/>
    <w:multiLevelType w:val="hybridMultilevel"/>
    <w:tmpl w:val="9A8C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
  </w:num>
  <w:num w:numId="3">
    <w:abstractNumId w:val="4"/>
  </w:num>
  <w:num w:numId="4">
    <w:abstractNumId w:val="7"/>
  </w:num>
  <w:num w:numId="5">
    <w:abstractNumId w:val="17"/>
  </w:num>
  <w:num w:numId="6">
    <w:abstractNumId w:val="0"/>
  </w:num>
  <w:num w:numId="7">
    <w:abstractNumId w:val="11"/>
  </w:num>
  <w:num w:numId="8">
    <w:abstractNumId w:val="32"/>
  </w:num>
  <w:num w:numId="9">
    <w:abstractNumId w:val="21"/>
  </w:num>
  <w:num w:numId="10">
    <w:abstractNumId w:val="26"/>
  </w:num>
  <w:num w:numId="11">
    <w:abstractNumId w:val="13"/>
  </w:num>
  <w:num w:numId="12">
    <w:abstractNumId w:val="27"/>
  </w:num>
  <w:num w:numId="13">
    <w:abstractNumId w:val="12"/>
  </w:num>
  <w:num w:numId="14">
    <w:abstractNumId w:val="9"/>
  </w:num>
  <w:num w:numId="15">
    <w:abstractNumId w:val="3"/>
  </w:num>
  <w:num w:numId="16">
    <w:abstractNumId w:val="14"/>
  </w:num>
  <w:num w:numId="17">
    <w:abstractNumId w:val="30"/>
  </w:num>
  <w:num w:numId="18">
    <w:abstractNumId w:val="16"/>
  </w:num>
  <w:num w:numId="19">
    <w:abstractNumId w:val="22"/>
  </w:num>
  <w:num w:numId="20">
    <w:abstractNumId w:val="19"/>
  </w:num>
  <w:num w:numId="21">
    <w:abstractNumId w:val="15"/>
  </w:num>
  <w:num w:numId="22">
    <w:abstractNumId w:val="28"/>
  </w:num>
  <w:num w:numId="23">
    <w:abstractNumId w:val="8"/>
  </w:num>
  <w:num w:numId="24">
    <w:abstractNumId w:val="18"/>
  </w:num>
  <w:num w:numId="25">
    <w:abstractNumId w:val="10"/>
  </w:num>
  <w:num w:numId="26">
    <w:abstractNumId w:val="24"/>
  </w:num>
  <w:num w:numId="27">
    <w:abstractNumId w:val="6"/>
  </w:num>
  <w:num w:numId="28">
    <w:abstractNumId w:val="29"/>
  </w:num>
  <w:num w:numId="29">
    <w:abstractNumId w:val="31"/>
  </w:num>
  <w:num w:numId="30">
    <w:abstractNumId w:val="20"/>
  </w:num>
  <w:num w:numId="31">
    <w:abstractNumId w:val="5"/>
  </w:num>
  <w:num w:numId="32">
    <w:abstractNumId w:val="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A1"/>
    <w:rsid w:val="001574A1"/>
    <w:rsid w:val="002115B9"/>
    <w:rsid w:val="002B4AAA"/>
    <w:rsid w:val="002C19AF"/>
    <w:rsid w:val="00311614"/>
    <w:rsid w:val="003347AE"/>
    <w:rsid w:val="00357E4B"/>
    <w:rsid w:val="003909BD"/>
    <w:rsid w:val="00405125"/>
    <w:rsid w:val="0047726E"/>
    <w:rsid w:val="004C679F"/>
    <w:rsid w:val="004F32E4"/>
    <w:rsid w:val="00522EB4"/>
    <w:rsid w:val="00597CA0"/>
    <w:rsid w:val="005D7246"/>
    <w:rsid w:val="00634C22"/>
    <w:rsid w:val="006943A0"/>
    <w:rsid w:val="006A1C78"/>
    <w:rsid w:val="00700ABD"/>
    <w:rsid w:val="00767119"/>
    <w:rsid w:val="007A0240"/>
    <w:rsid w:val="00811518"/>
    <w:rsid w:val="0088338E"/>
    <w:rsid w:val="008C4A21"/>
    <w:rsid w:val="0090260D"/>
    <w:rsid w:val="009414D6"/>
    <w:rsid w:val="009D42B0"/>
    <w:rsid w:val="00A778BD"/>
    <w:rsid w:val="00AD329B"/>
    <w:rsid w:val="00B138AC"/>
    <w:rsid w:val="00BF6B6F"/>
    <w:rsid w:val="00C64B88"/>
    <w:rsid w:val="00D07E82"/>
    <w:rsid w:val="00D942DD"/>
    <w:rsid w:val="00DA06EF"/>
    <w:rsid w:val="00DF547C"/>
    <w:rsid w:val="00E32816"/>
    <w:rsid w:val="00E51BEB"/>
    <w:rsid w:val="00EA55EE"/>
    <w:rsid w:val="00F27148"/>
    <w:rsid w:val="00F632EF"/>
    <w:rsid w:val="00FC5534"/>
    <w:rsid w:val="00FD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A564"/>
  <w15:chartTrackingRefBased/>
  <w15:docId w15:val="{EF047563-42F6-F24C-9CAC-E9711BE2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E51BEB"/>
    <w:pPr>
      <w:autoSpaceDE w:val="0"/>
      <w:autoSpaceDN w:val="0"/>
      <w:adjustRightInd w:val="0"/>
    </w:pPr>
    <w:rPr>
      <w:rFonts w:ascii="Times New Roman" w:hAnsi="Times New Roman"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A1"/>
    <w:pPr>
      <w:spacing w:before="100" w:beforeAutospacing="1" w:after="100" w:afterAutospacing="1"/>
    </w:pPr>
    <w:rPr>
      <w:rFonts w:eastAsia="Times New Roman" w:cs="Times New Roman"/>
      <w14:ligatures w14:val="none"/>
    </w:rPr>
  </w:style>
  <w:style w:type="character" w:styleId="Hyperlink">
    <w:name w:val="Hyperlink"/>
    <w:basedOn w:val="DefaultParagraphFont"/>
    <w:uiPriority w:val="99"/>
    <w:semiHidden/>
    <w:unhideWhenUsed/>
    <w:rsid w:val="001574A1"/>
    <w:rPr>
      <w:color w:val="0000FF"/>
      <w:u w:val="single"/>
    </w:rPr>
  </w:style>
  <w:style w:type="paragraph" w:styleId="ListParagraph">
    <w:name w:val="List Paragraph"/>
    <w:basedOn w:val="Normal"/>
    <w:uiPriority w:val="34"/>
    <w:qFormat/>
    <w:rsid w:val="003347AE"/>
    <w:pPr>
      <w:ind w:left="720"/>
      <w:contextualSpacing/>
    </w:pPr>
  </w:style>
  <w:style w:type="character" w:styleId="FootnoteReference">
    <w:name w:val="footnote reference"/>
    <w:basedOn w:val="DefaultParagraphFont"/>
    <w:uiPriority w:val="99"/>
    <w:unhideWhenUsed/>
    <w:rsid w:val="00E51BEB"/>
    <w:rPr>
      <w:vertAlign w:val="superscript"/>
    </w:rPr>
  </w:style>
  <w:style w:type="paragraph" w:styleId="FootnoteText">
    <w:name w:val="footnote text"/>
    <w:basedOn w:val="Normal"/>
    <w:link w:val="FootnoteTextChar"/>
    <w:unhideWhenUsed/>
    <w:rsid w:val="002C19AF"/>
    <w:rPr>
      <w:sz w:val="20"/>
      <w:szCs w:val="20"/>
    </w:rPr>
  </w:style>
  <w:style w:type="character" w:customStyle="1" w:styleId="FootnoteTextChar">
    <w:name w:val="Footnote Text Char"/>
    <w:basedOn w:val="DefaultParagraphFont"/>
    <w:link w:val="FootnoteText"/>
    <w:rsid w:val="002C19AF"/>
    <w:rPr>
      <w:rFonts w:ascii="Times New Roman" w:hAnsi="Times New Roman" w:cs="Calibri"/>
      <w:kern w:val="0"/>
      <w:sz w:val="20"/>
      <w:szCs w:val="20"/>
    </w:rPr>
  </w:style>
  <w:style w:type="paragraph" w:styleId="NoSpacing">
    <w:name w:val="No Spacing"/>
    <w:uiPriority w:val="1"/>
    <w:qFormat/>
    <w:rsid w:val="00767119"/>
    <w:pPr>
      <w:autoSpaceDE w:val="0"/>
      <w:autoSpaceDN w:val="0"/>
      <w:adjustRightInd w:val="0"/>
    </w:pPr>
    <w:rPr>
      <w:rFonts w:ascii="Times New Roman" w:hAnsi="Times New Roman" w:cs="Calibri"/>
      <w:kern w:val="0"/>
      <w14:ligatures w14:val="none"/>
    </w:rPr>
  </w:style>
  <w:style w:type="paragraph" w:styleId="Header">
    <w:name w:val="header"/>
    <w:basedOn w:val="Normal"/>
    <w:link w:val="HeaderChar"/>
    <w:uiPriority w:val="99"/>
    <w:unhideWhenUsed/>
    <w:rsid w:val="00AD329B"/>
    <w:pPr>
      <w:tabs>
        <w:tab w:val="center" w:pos="4680"/>
        <w:tab w:val="right" w:pos="9360"/>
      </w:tabs>
    </w:pPr>
  </w:style>
  <w:style w:type="character" w:customStyle="1" w:styleId="HeaderChar">
    <w:name w:val="Header Char"/>
    <w:basedOn w:val="DefaultParagraphFont"/>
    <w:link w:val="Header"/>
    <w:uiPriority w:val="99"/>
    <w:rsid w:val="00AD329B"/>
    <w:rPr>
      <w:rFonts w:ascii="Times New Roman" w:hAnsi="Times New Roman" w:cs="Calibri"/>
      <w:kern w:val="0"/>
    </w:rPr>
  </w:style>
  <w:style w:type="character" w:styleId="PageNumber">
    <w:name w:val="page number"/>
    <w:basedOn w:val="DefaultParagraphFont"/>
    <w:uiPriority w:val="99"/>
    <w:semiHidden/>
    <w:unhideWhenUsed/>
    <w:rsid w:val="00AD329B"/>
  </w:style>
  <w:style w:type="paragraph" w:styleId="BalloonText">
    <w:name w:val="Balloon Text"/>
    <w:basedOn w:val="Normal"/>
    <w:link w:val="BalloonTextChar"/>
    <w:uiPriority w:val="99"/>
    <w:semiHidden/>
    <w:unhideWhenUsed/>
    <w:rsid w:val="00405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25"/>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8340">
      <w:bodyDiv w:val="1"/>
      <w:marLeft w:val="0"/>
      <w:marRight w:val="0"/>
      <w:marTop w:val="0"/>
      <w:marBottom w:val="0"/>
      <w:divBdr>
        <w:top w:val="none" w:sz="0" w:space="0" w:color="auto"/>
        <w:left w:val="none" w:sz="0" w:space="0" w:color="auto"/>
        <w:bottom w:val="none" w:sz="0" w:space="0" w:color="auto"/>
        <w:right w:val="none" w:sz="0" w:space="0" w:color="auto"/>
      </w:divBdr>
    </w:div>
    <w:div w:id="603419473">
      <w:bodyDiv w:val="1"/>
      <w:marLeft w:val="0"/>
      <w:marRight w:val="0"/>
      <w:marTop w:val="0"/>
      <w:marBottom w:val="0"/>
      <w:divBdr>
        <w:top w:val="none" w:sz="0" w:space="0" w:color="auto"/>
        <w:left w:val="none" w:sz="0" w:space="0" w:color="auto"/>
        <w:bottom w:val="none" w:sz="0" w:space="0" w:color="auto"/>
        <w:right w:val="none" w:sz="0" w:space="0" w:color="auto"/>
      </w:divBdr>
    </w:div>
    <w:div w:id="11957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4</cp:revision>
  <cp:lastPrinted>2023-01-25T18:34:00Z</cp:lastPrinted>
  <dcterms:created xsi:type="dcterms:W3CDTF">2023-01-25T18:31:00Z</dcterms:created>
  <dcterms:modified xsi:type="dcterms:W3CDTF">2023-01-25T18:41:00Z</dcterms:modified>
</cp:coreProperties>
</file>