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032" w:rsidRDefault="007E4032" w:rsidP="007E403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2505075" cy="1295400"/>
            <wp:effectExtent l="0" t="0" r="0" b="0"/>
            <wp:docPr id="1" name="Picture 1" descr="D:\Bob Mac Backup A 6-10-21\FPCSA After COVID Fall 2021\Moses and Numbers\PB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ob Mac Backup A 6-10-21\FPCSA After COVID Fall 2021\Moses and Numbers\PBS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0771" t="16939" r="9756" b="169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78C" w:rsidRPr="00264CAB" w:rsidRDefault="008B478C" w:rsidP="008B478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Century Gothic" w:hAnsi="Century Gothic" w:cs="Calibri Light"/>
          <w:b/>
          <w:bCs/>
          <w:u w:val="single"/>
        </w:rPr>
      </w:pPr>
      <w:r>
        <w:rPr>
          <w:rFonts w:ascii="Century Gothic" w:hAnsi="Century Gothic" w:cs="Calibri Light"/>
        </w:rPr>
        <w:t>Episode 7: The Snake and the Cross—The Gospel Before the Gospel</w:t>
      </w:r>
    </w:p>
    <w:p w:rsidR="008B478C" w:rsidRDefault="008B478C" w:rsidP="008B478C">
      <w:pPr>
        <w:spacing w:after="0"/>
        <w:rPr>
          <w:rFonts w:ascii="Arial" w:hAnsi="Arial"/>
          <w:b/>
          <w:i/>
          <w:szCs w:val="24"/>
          <w:vertAlign w:val="superscript"/>
        </w:rPr>
      </w:pPr>
    </w:p>
    <w:p w:rsidR="0077511B" w:rsidRPr="0077511B" w:rsidRDefault="0077511B" w:rsidP="0077511B">
      <w:pPr>
        <w:pStyle w:val="NoSpacing"/>
      </w:pPr>
    </w:p>
    <w:p w:rsidR="008B478C" w:rsidRDefault="008B478C" w:rsidP="008B478C">
      <w:pPr>
        <w:spacing w:after="0"/>
        <w:rPr>
          <w:i/>
          <w:szCs w:val="24"/>
        </w:rPr>
      </w:pPr>
      <w:r w:rsidRPr="00697AE5">
        <w:rPr>
          <w:rFonts w:ascii="Arial" w:hAnsi="Arial"/>
          <w:b/>
          <w:i/>
          <w:szCs w:val="24"/>
          <w:vertAlign w:val="superscript"/>
        </w:rPr>
        <w:t>16 </w:t>
      </w:r>
      <w:r w:rsidRPr="00697AE5">
        <w:rPr>
          <w:i/>
          <w:szCs w:val="24"/>
        </w:rPr>
        <w:t>“For God so loved the world, that he gave his only Son, that whoever believes in him should not perish but have eternal life.</w:t>
      </w:r>
      <w:r w:rsidRPr="00697AE5">
        <w:rPr>
          <w:i/>
          <w:szCs w:val="24"/>
          <w:vertAlign w:val="superscript"/>
        </w:rPr>
        <w:footnoteReference w:id="1"/>
      </w:r>
      <w:r w:rsidRPr="00697AE5">
        <w:rPr>
          <w:i/>
          <w:szCs w:val="24"/>
        </w:rPr>
        <w:t xml:space="preserve"> (John 3:16)</w:t>
      </w:r>
    </w:p>
    <w:p w:rsidR="008B478C" w:rsidRPr="00697AE5" w:rsidRDefault="008B478C" w:rsidP="008B478C">
      <w:pPr>
        <w:spacing w:after="0"/>
        <w:rPr>
          <w:i/>
          <w:szCs w:val="24"/>
        </w:rPr>
      </w:pPr>
    </w:p>
    <w:p w:rsidR="008B478C" w:rsidRPr="00697AE5" w:rsidRDefault="008B478C" w:rsidP="008B478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b/>
          <w:szCs w:val="24"/>
        </w:rPr>
      </w:pPr>
      <w:r w:rsidRPr="00697AE5">
        <w:rPr>
          <w:b/>
          <w:szCs w:val="24"/>
        </w:rPr>
        <w:t>Jesus and Nicodemus</w:t>
      </w:r>
      <w:r w:rsidRPr="00054BBB">
        <w:rPr>
          <w:szCs w:val="24"/>
        </w:rPr>
        <w:t xml:space="preserve"> </w:t>
      </w:r>
    </w:p>
    <w:p w:rsidR="0077511B" w:rsidRPr="0077511B" w:rsidRDefault="008B478C" w:rsidP="0077511B">
      <w:pPr>
        <w:pStyle w:val="ListParagraph"/>
        <w:numPr>
          <w:ilvl w:val="1"/>
          <w:numId w:val="3"/>
        </w:numPr>
        <w:spacing w:line="240" w:lineRule="auto"/>
        <w:rPr>
          <w:szCs w:val="24"/>
        </w:rPr>
      </w:pPr>
      <w:r w:rsidRPr="00697AE5">
        <w:rPr>
          <w:szCs w:val="24"/>
        </w:rPr>
        <w:t>Read John 3:1-21</w:t>
      </w:r>
    </w:p>
    <w:p w:rsidR="008B478C" w:rsidRDefault="008B478C" w:rsidP="008B478C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line="240" w:lineRule="auto"/>
        <w:rPr>
          <w:szCs w:val="24"/>
        </w:rPr>
      </w:pPr>
      <w:r>
        <w:rPr>
          <w:szCs w:val="24"/>
        </w:rPr>
        <w:t>Nicodemus didn</w:t>
      </w:r>
      <w:r w:rsidR="0077511B">
        <w:rPr>
          <w:szCs w:val="24"/>
        </w:rPr>
        <w:t>’</w:t>
      </w:r>
      <w:r>
        <w:rPr>
          <w:szCs w:val="24"/>
        </w:rPr>
        <w:t>t get it, so Jesus made it more complicated.</w:t>
      </w:r>
    </w:p>
    <w:p w:rsidR="0077511B" w:rsidRPr="00697AE5" w:rsidRDefault="0077511B" w:rsidP="0077511B">
      <w:pPr>
        <w:pStyle w:val="ListParagraph"/>
        <w:autoSpaceDE w:val="0"/>
        <w:autoSpaceDN w:val="0"/>
        <w:adjustRightInd w:val="0"/>
        <w:spacing w:line="240" w:lineRule="auto"/>
        <w:ind w:left="1440"/>
        <w:rPr>
          <w:szCs w:val="24"/>
        </w:rPr>
      </w:pPr>
    </w:p>
    <w:p w:rsidR="008B478C" w:rsidRPr="00697AE5" w:rsidRDefault="008B478C" w:rsidP="008B478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b/>
          <w:szCs w:val="24"/>
        </w:rPr>
      </w:pPr>
      <w:r>
        <w:rPr>
          <w:rStyle w:val="verse-num"/>
          <w:b/>
          <w:szCs w:val="24"/>
        </w:rPr>
        <w:t xml:space="preserve">The Story of the Serpent: </w:t>
      </w:r>
      <w:r w:rsidRPr="00697AE5">
        <w:rPr>
          <w:rStyle w:val="verse-num"/>
          <w:b/>
          <w:szCs w:val="24"/>
        </w:rPr>
        <w:t>Numbers 21:4-9</w:t>
      </w:r>
      <w:r>
        <w:rPr>
          <w:rStyle w:val="verse-num"/>
          <w:b/>
          <w:szCs w:val="24"/>
        </w:rPr>
        <w:t xml:space="preserve">   </w:t>
      </w:r>
    </w:p>
    <w:p w:rsidR="008B478C" w:rsidRPr="00460E1E" w:rsidRDefault="008B478C" w:rsidP="008B478C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line="240" w:lineRule="auto"/>
        <w:rPr>
          <w:b/>
          <w:i/>
          <w:szCs w:val="24"/>
        </w:rPr>
      </w:pPr>
      <w:r w:rsidRPr="00460E1E">
        <w:rPr>
          <w:b/>
          <w:szCs w:val="24"/>
        </w:rPr>
        <w:t>The Context of Victory</w:t>
      </w:r>
    </w:p>
    <w:p w:rsidR="008B478C" w:rsidRPr="00460E1E" w:rsidRDefault="008B478C" w:rsidP="008B478C">
      <w:pPr>
        <w:pStyle w:val="ListParagraph"/>
        <w:numPr>
          <w:ilvl w:val="2"/>
          <w:numId w:val="3"/>
        </w:numPr>
        <w:autoSpaceDE w:val="0"/>
        <w:autoSpaceDN w:val="0"/>
        <w:adjustRightInd w:val="0"/>
        <w:spacing w:line="240" w:lineRule="auto"/>
        <w:rPr>
          <w:i/>
          <w:szCs w:val="24"/>
        </w:rPr>
      </w:pPr>
      <w:r w:rsidRPr="00460E1E">
        <w:rPr>
          <w:b/>
          <w:szCs w:val="24"/>
        </w:rPr>
        <w:t>Pre:</w:t>
      </w:r>
      <w:r>
        <w:rPr>
          <w:szCs w:val="24"/>
        </w:rPr>
        <w:t xml:space="preserve"> </w:t>
      </w:r>
      <w:r w:rsidRPr="00460E1E">
        <w:rPr>
          <w:rFonts w:eastAsiaTheme="minorHAnsi"/>
          <w:b/>
          <w:szCs w:val="24"/>
        </w:rPr>
        <w:t xml:space="preserve">Victory Over the king of Arad </w:t>
      </w:r>
      <w:r w:rsidRPr="00460E1E">
        <w:rPr>
          <w:rFonts w:eastAsiaTheme="minorHAnsi"/>
          <w:szCs w:val="24"/>
        </w:rPr>
        <w:t>(Num. 21:1–4): The Canaanite king of Arad attacks the Israelites and takes some of them as prisoners. But the Israelites counter</w:t>
      </w:r>
      <w:r w:rsidR="0077511B">
        <w:rPr>
          <w:rFonts w:eastAsiaTheme="minorHAnsi"/>
          <w:szCs w:val="24"/>
        </w:rPr>
        <w:t>-</w:t>
      </w:r>
      <w:r w:rsidRPr="00460E1E">
        <w:rPr>
          <w:rFonts w:eastAsiaTheme="minorHAnsi"/>
          <w:szCs w:val="24"/>
        </w:rPr>
        <w:t>attack, and God gives them total victory.</w:t>
      </w:r>
    </w:p>
    <w:p w:rsidR="008B478C" w:rsidRPr="00460E1E" w:rsidRDefault="008B478C" w:rsidP="008B478C">
      <w:pPr>
        <w:pStyle w:val="ListParagraph"/>
        <w:numPr>
          <w:ilvl w:val="2"/>
          <w:numId w:val="3"/>
        </w:numPr>
        <w:autoSpaceDE w:val="0"/>
        <w:autoSpaceDN w:val="0"/>
        <w:adjustRightInd w:val="0"/>
        <w:spacing w:line="240" w:lineRule="auto"/>
        <w:rPr>
          <w:i/>
          <w:szCs w:val="24"/>
        </w:rPr>
      </w:pPr>
      <w:r>
        <w:rPr>
          <w:rFonts w:eastAsiaTheme="minorHAnsi"/>
          <w:b/>
          <w:szCs w:val="24"/>
        </w:rPr>
        <w:t xml:space="preserve">Post: </w:t>
      </w:r>
      <w:r w:rsidRPr="00460E1E">
        <w:rPr>
          <w:rFonts w:eastAsiaTheme="minorHAnsi"/>
          <w:b/>
          <w:szCs w:val="24"/>
        </w:rPr>
        <w:t xml:space="preserve">Victory Over King Sihon </w:t>
      </w:r>
      <w:r w:rsidRPr="00460E1E">
        <w:rPr>
          <w:rFonts w:eastAsiaTheme="minorHAnsi"/>
          <w:szCs w:val="24"/>
        </w:rPr>
        <w:t>(Num. 21:21–32): King Sihon of the Amorites refuses the Israelites’ peaceful request for passage and attacks them, but he suffers total destruction.</w:t>
      </w:r>
    </w:p>
    <w:p w:rsidR="008B478C" w:rsidRPr="0077511B" w:rsidRDefault="008B478C" w:rsidP="008B478C">
      <w:pPr>
        <w:pStyle w:val="ListParagraph"/>
        <w:numPr>
          <w:ilvl w:val="2"/>
          <w:numId w:val="3"/>
        </w:numPr>
        <w:autoSpaceDE w:val="0"/>
        <w:autoSpaceDN w:val="0"/>
        <w:adjustRightInd w:val="0"/>
        <w:spacing w:line="240" w:lineRule="auto"/>
        <w:rPr>
          <w:i/>
          <w:szCs w:val="24"/>
        </w:rPr>
      </w:pPr>
      <w:r>
        <w:rPr>
          <w:rFonts w:eastAsiaTheme="minorHAnsi"/>
          <w:b/>
          <w:szCs w:val="24"/>
        </w:rPr>
        <w:t xml:space="preserve">Post: Victory </w:t>
      </w:r>
      <w:r w:rsidRPr="00460E1E">
        <w:rPr>
          <w:rFonts w:eastAsiaTheme="minorHAnsi"/>
          <w:b/>
          <w:szCs w:val="24"/>
        </w:rPr>
        <w:t xml:space="preserve">Over King Og </w:t>
      </w:r>
      <w:r w:rsidRPr="00460E1E">
        <w:rPr>
          <w:rFonts w:eastAsiaTheme="minorHAnsi"/>
          <w:szCs w:val="24"/>
        </w:rPr>
        <w:t>(Num. 21:33–35): This giant warrior king of Bashan (Deut. 3:11) is killed by the Israelites, along with his sons and his entire army.</w:t>
      </w:r>
      <w:r w:rsidRPr="00460E1E">
        <w:rPr>
          <w:vertAlign w:val="superscript"/>
        </w:rPr>
        <w:footnoteReference w:id="2"/>
      </w:r>
    </w:p>
    <w:p w:rsidR="0077511B" w:rsidRDefault="008B478C" w:rsidP="008B478C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line="240" w:lineRule="auto"/>
        <w:rPr>
          <w:szCs w:val="24"/>
        </w:rPr>
      </w:pPr>
      <w:r w:rsidRPr="00460E1E">
        <w:rPr>
          <w:b/>
          <w:szCs w:val="24"/>
        </w:rPr>
        <w:t>The Complaining Continues…</w:t>
      </w:r>
      <w:r>
        <w:rPr>
          <w:szCs w:val="24"/>
        </w:rPr>
        <w:t>Once again</w:t>
      </w:r>
      <w:r w:rsidRPr="002913AA">
        <w:rPr>
          <w:szCs w:val="24"/>
        </w:rPr>
        <w:t xml:space="preserve"> the people complained against God.</w:t>
      </w:r>
    </w:p>
    <w:p w:rsidR="0077511B" w:rsidRPr="0077511B" w:rsidRDefault="008B478C" w:rsidP="0077511B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line="240" w:lineRule="auto"/>
        <w:rPr>
          <w:szCs w:val="24"/>
        </w:rPr>
      </w:pPr>
      <w:r w:rsidRPr="00460E1E">
        <w:rPr>
          <w:b/>
          <w:szCs w:val="24"/>
        </w:rPr>
        <w:t>God’s punishment:</w:t>
      </w:r>
      <w:r>
        <w:rPr>
          <w:szCs w:val="24"/>
        </w:rPr>
        <w:t xml:space="preserve"> </w:t>
      </w:r>
      <w:r w:rsidRPr="00117B19">
        <w:rPr>
          <w:szCs w:val="24"/>
        </w:rPr>
        <w:t>So, (v.6)</w:t>
      </w:r>
      <w:r w:rsidRPr="00117B19">
        <w:rPr>
          <w:i/>
          <w:szCs w:val="24"/>
        </w:rPr>
        <w:t>“ Then the Lord sent fiery serpents among the people, and they bit the people, so that many people of Israel died.”</w:t>
      </w:r>
    </w:p>
    <w:p w:rsidR="008B478C" w:rsidRDefault="008B478C" w:rsidP="008B478C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line="240" w:lineRule="auto"/>
        <w:rPr>
          <w:szCs w:val="24"/>
        </w:rPr>
      </w:pPr>
      <w:r w:rsidRPr="00460E1E">
        <w:rPr>
          <w:b/>
          <w:szCs w:val="24"/>
        </w:rPr>
        <w:t>The People’s Repentance:</w:t>
      </w:r>
      <w:r w:rsidRPr="002913AA">
        <w:rPr>
          <w:szCs w:val="24"/>
        </w:rPr>
        <w:t xml:space="preserve">  </w:t>
      </w:r>
      <w:r w:rsidRPr="00117B19">
        <w:rPr>
          <w:szCs w:val="24"/>
        </w:rPr>
        <w:t xml:space="preserve">(v. 7) </w:t>
      </w:r>
      <w:r w:rsidRPr="00117B19">
        <w:rPr>
          <w:i/>
          <w:szCs w:val="24"/>
        </w:rPr>
        <w:t>And the people came to Moses and said, “We have sinned, for we have spoken against the Lord and against you</w:t>
      </w:r>
      <w:r w:rsidRPr="00117B19">
        <w:rPr>
          <w:szCs w:val="24"/>
        </w:rPr>
        <w:t xml:space="preserve">. </w:t>
      </w:r>
      <w:r w:rsidRPr="00117B19">
        <w:rPr>
          <w:i/>
          <w:szCs w:val="24"/>
        </w:rPr>
        <w:t>Pray to the Lord, that he take away the serpents from us.”</w:t>
      </w:r>
      <w:r w:rsidRPr="00117B19">
        <w:rPr>
          <w:szCs w:val="24"/>
        </w:rPr>
        <w:t xml:space="preserve"> </w:t>
      </w:r>
    </w:p>
    <w:p w:rsidR="008B478C" w:rsidRDefault="008B478C" w:rsidP="008B478C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line="240" w:lineRule="auto"/>
        <w:rPr>
          <w:szCs w:val="24"/>
        </w:rPr>
      </w:pPr>
      <w:r w:rsidRPr="00B950B2">
        <w:rPr>
          <w:b/>
          <w:szCs w:val="24"/>
        </w:rPr>
        <w:t>Moses Prayed for the People</w:t>
      </w:r>
      <w:r w:rsidRPr="002913AA">
        <w:rPr>
          <w:szCs w:val="24"/>
        </w:rPr>
        <w:t xml:space="preserve"> (v.7)</w:t>
      </w:r>
    </w:p>
    <w:p w:rsidR="008B478C" w:rsidRPr="00C06DB9" w:rsidRDefault="008B478C" w:rsidP="008B478C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line="240" w:lineRule="auto"/>
        <w:rPr>
          <w:szCs w:val="24"/>
        </w:rPr>
      </w:pPr>
      <w:r w:rsidRPr="00B950B2">
        <w:rPr>
          <w:b/>
          <w:szCs w:val="24"/>
        </w:rPr>
        <w:t>God’s Bizarre Answer</w:t>
      </w:r>
      <w:r w:rsidRPr="002913AA">
        <w:rPr>
          <w:szCs w:val="24"/>
        </w:rPr>
        <w:t xml:space="preserve"> (v.8)</w:t>
      </w:r>
      <w:r>
        <w:rPr>
          <w:b/>
          <w:szCs w:val="24"/>
        </w:rPr>
        <w:t xml:space="preserve"> </w:t>
      </w:r>
    </w:p>
    <w:p w:rsidR="008B478C" w:rsidRDefault="008B478C" w:rsidP="008B478C">
      <w:pPr>
        <w:pStyle w:val="ListParagraph"/>
        <w:numPr>
          <w:ilvl w:val="2"/>
          <w:numId w:val="3"/>
        </w:numPr>
        <w:autoSpaceDE w:val="0"/>
        <w:autoSpaceDN w:val="0"/>
        <w:adjustRightInd w:val="0"/>
        <w:spacing w:line="240" w:lineRule="auto"/>
        <w:rPr>
          <w:i/>
          <w:szCs w:val="24"/>
        </w:rPr>
      </w:pPr>
      <w:r w:rsidRPr="008B478C">
        <w:rPr>
          <w:rFonts w:ascii="Arial" w:hAnsi="Arial"/>
          <w:b/>
          <w:i/>
          <w:szCs w:val="24"/>
          <w:vertAlign w:val="superscript"/>
        </w:rPr>
        <w:t>8 </w:t>
      </w:r>
      <w:r w:rsidRPr="008B478C">
        <w:rPr>
          <w:i/>
          <w:szCs w:val="24"/>
        </w:rPr>
        <w:t xml:space="preserve">And the </w:t>
      </w:r>
      <w:r w:rsidRPr="008B478C">
        <w:rPr>
          <w:i/>
          <w:smallCaps/>
          <w:szCs w:val="24"/>
        </w:rPr>
        <w:t>Lord</w:t>
      </w:r>
      <w:r w:rsidRPr="008B478C">
        <w:rPr>
          <w:i/>
          <w:szCs w:val="24"/>
        </w:rPr>
        <w:t xml:space="preserve"> said to Moses, “Make a fiery serpent and set it on a pole, and everyone who is bitten, when he sees it, shall live</w:t>
      </w:r>
      <w:r>
        <w:rPr>
          <w:i/>
          <w:szCs w:val="24"/>
        </w:rPr>
        <w:t>”</w:t>
      </w:r>
      <w:r w:rsidRPr="008B478C">
        <w:rPr>
          <w:i/>
          <w:szCs w:val="24"/>
        </w:rPr>
        <w:t>.</w:t>
      </w:r>
      <w:r w:rsidRPr="008B478C">
        <w:rPr>
          <w:i/>
          <w:szCs w:val="24"/>
          <w:vertAlign w:val="superscript"/>
        </w:rPr>
        <w:footnoteReference w:id="3"/>
      </w:r>
    </w:p>
    <w:p w:rsidR="0077511B" w:rsidRPr="0077511B" w:rsidRDefault="0077511B" w:rsidP="0077511B">
      <w:pPr>
        <w:autoSpaceDE w:val="0"/>
        <w:autoSpaceDN w:val="0"/>
        <w:adjustRightInd w:val="0"/>
        <w:spacing w:line="240" w:lineRule="auto"/>
        <w:rPr>
          <w:i/>
          <w:szCs w:val="24"/>
        </w:rPr>
      </w:pPr>
    </w:p>
    <w:p w:rsidR="008B478C" w:rsidRPr="002913AA" w:rsidRDefault="008B478C" w:rsidP="008B478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b/>
          <w:szCs w:val="24"/>
        </w:rPr>
      </w:pPr>
      <w:r w:rsidRPr="002913AA">
        <w:rPr>
          <w:b/>
          <w:szCs w:val="24"/>
        </w:rPr>
        <w:t xml:space="preserve">Understanding the Bronze Serpent  </w:t>
      </w:r>
    </w:p>
    <w:p w:rsidR="008B478C" w:rsidRPr="00C06DB9" w:rsidRDefault="008B478C" w:rsidP="008B478C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line="240" w:lineRule="auto"/>
        <w:rPr>
          <w:szCs w:val="24"/>
        </w:rPr>
      </w:pPr>
      <w:r>
        <w:rPr>
          <w:szCs w:val="24"/>
        </w:rPr>
        <w:t xml:space="preserve">The </w:t>
      </w:r>
      <w:r w:rsidR="0077511B">
        <w:rPr>
          <w:szCs w:val="24"/>
        </w:rPr>
        <w:t>c</w:t>
      </w:r>
      <w:r>
        <w:rPr>
          <w:szCs w:val="24"/>
        </w:rPr>
        <w:t>ommand to fashion and look upon the bronze snake was a ritual test of faith.</w:t>
      </w:r>
    </w:p>
    <w:p w:rsidR="008B478C" w:rsidRPr="00C06DB9" w:rsidRDefault="008B478C" w:rsidP="008B478C">
      <w:pPr>
        <w:pStyle w:val="ListParagraph"/>
        <w:numPr>
          <w:ilvl w:val="2"/>
          <w:numId w:val="3"/>
        </w:numPr>
        <w:autoSpaceDE w:val="0"/>
        <w:autoSpaceDN w:val="0"/>
        <w:adjustRightInd w:val="0"/>
        <w:spacing w:line="240" w:lineRule="auto"/>
        <w:rPr>
          <w:szCs w:val="24"/>
        </w:rPr>
      </w:pPr>
      <w:r>
        <w:rPr>
          <w:szCs w:val="24"/>
        </w:rPr>
        <w:lastRenderedPageBreak/>
        <w:t>The Snake was a physical</w:t>
      </w:r>
      <w:r w:rsidR="00B950B2">
        <w:rPr>
          <w:szCs w:val="24"/>
        </w:rPr>
        <w:t xml:space="preserve"> </w:t>
      </w:r>
      <w:r>
        <w:rPr>
          <w:szCs w:val="24"/>
        </w:rPr>
        <w:t>/ visible sign pointing to an invisible</w:t>
      </w:r>
      <w:r w:rsidR="00B950B2">
        <w:rPr>
          <w:szCs w:val="24"/>
        </w:rPr>
        <w:t xml:space="preserve"> </w:t>
      </w:r>
      <w:r>
        <w:rPr>
          <w:szCs w:val="24"/>
        </w:rPr>
        <w:t xml:space="preserve">/ supernatural reality. </w:t>
      </w:r>
    </w:p>
    <w:p w:rsidR="008B478C" w:rsidRPr="00C06DB9" w:rsidRDefault="008B478C" w:rsidP="008B478C">
      <w:pPr>
        <w:pStyle w:val="ListParagraph"/>
        <w:numPr>
          <w:ilvl w:val="2"/>
          <w:numId w:val="3"/>
        </w:numPr>
        <w:autoSpaceDE w:val="0"/>
        <w:autoSpaceDN w:val="0"/>
        <w:adjustRightInd w:val="0"/>
        <w:spacing w:line="240" w:lineRule="auto"/>
        <w:rPr>
          <w:szCs w:val="24"/>
        </w:rPr>
      </w:pPr>
      <w:r>
        <w:rPr>
          <w:szCs w:val="24"/>
        </w:rPr>
        <w:t xml:space="preserve">The Bronze Serpent was a symbol/ sign </w:t>
      </w:r>
      <w:r w:rsidRPr="00C06DB9">
        <w:rPr>
          <w:szCs w:val="24"/>
        </w:rPr>
        <w:t>of the sin, contempt, rebel</w:t>
      </w:r>
      <w:r>
        <w:rPr>
          <w:szCs w:val="24"/>
        </w:rPr>
        <w:t>lion, pain, suffering, and judg</w:t>
      </w:r>
      <w:r w:rsidRPr="00C06DB9">
        <w:rPr>
          <w:szCs w:val="24"/>
        </w:rPr>
        <w:t>ment of God on the people</w:t>
      </w:r>
      <w:r>
        <w:rPr>
          <w:szCs w:val="24"/>
        </w:rPr>
        <w:t>.</w:t>
      </w:r>
    </w:p>
    <w:p w:rsidR="008B478C" w:rsidRPr="00035D82" w:rsidRDefault="008B478C" w:rsidP="008B478C">
      <w:pPr>
        <w:pStyle w:val="ListParagraph"/>
        <w:numPr>
          <w:ilvl w:val="2"/>
          <w:numId w:val="3"/>
        </w:numPr>
        <w:autoSpaceDE w:val="0"/>
        <w:autoSpaceDN w:val="0"/>
        <w:adjustRightInd w:val="0"/>
        <w:spacing w:line="240" w:lineRule="auto"/>
        <w:rPr>
          <w:szCs w:val="24"/>
        </w:rPr>
      </w:pPr>
      <w:r>
        <w:rPr>
          <w:szCs w:val="24"/>
        </w:rPr>
        <w:t xml:space="preserve">God’s demand was a ritual: </w:t>
      </w:r>
      <w:r w:rsidRPr="00117B19">
        <w:rPr>
          <w:i/>
          <w:szCs w:val="24"/>
        </w:rPr>
        <w:t>if they want to live they are going to do as I say and turn their eyes from the snakes at their feet and look up at that image</w:t>
      </w:r>
      <w:r w:rsidRPr="00117B19">
        <w:rPr>
          <w:szCs w:val="24"/>
        </w:rPr>
        <w:t>.”</w:t>
      </w:r>
      <w:r>
        <w:rPr>
          <w:szCs w:val="24"/>
        </w:rPr>
        <w:t xml:space="preserve">  (turn away </w:t>
      </w:r>
      <w:r w:rsidRPr="00035D82">
        <w:rPr>
          <w:b/>
          <w:i/>
          <w:szCs w:val="24"/>
        </w:rPr>
        <w:t>from</w:t>
      </w:r>
      <w:r>
        <w:rPr>
          <w:szCs w:val="24"/>
        </w:rPr>
        <w:t xml:space="preserve"> Sin </w:t>
      </w:r>
      <w:r w:rsidRPr="00035D82">
        <w:rPr>
          <w:b/>
          <w:i/>
          <w:szCs w:val="24"/>
        </w:rPr>
        <w:t>to</w:t>
      </w:r>
      <w:r>
        <w:rPr>
          <w:szCs w:val="24"/>
        </w:rPr>
        <w:t xml:space="preserve"> God’s answer)</w:t>
      </w:r>
    </w:p>
    <w:p w:rsidR="008B478C" w:rsidRPr="00035D82" w:rsidRDefault="008B478C" w:rsidP="008B478C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line="240" w:lineRule="auto"/>
        <w:rPr>
          <w:szCs w:val="24"/>
        </w:rPr>
      </w:pPr>
      <w:r>
        <w:rPr>
          <w:szCs w:val="24"/>
        </w:rPr>
        <w:t xml:space="preserve">This was a </w:t>
      </w:r>
      <w:r w:rsidRPr="002913AA">
        <w:rPr>
          <w:b/>
          <w:i/>
          <w:szCs w:val="24"/>
        </w:rPr>
        <w:t>test</w:t>
      </w:r>
      <w:r>
        <w:rPr>
          <w:szCs w:val="24"/>
        </w:rPr>
        <w:t xml:space="preserve">. </w:t>
      </w:r>
    </w:p>
    <w:p w:rsidR="008B478C" w:rsidRDefault="008B478C" w:rsidP="008B478C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line="240" w:lineRule="auto"/>
        <w:rPr>
          <w:szCs w:val="24"/>
        </w:rPr>
      </w:pPr>
      <w:r w:rsidRPr="002913AA">
        <w:rPr>
          <w:rStyle w:val="woc"/>
          <w:szCs w:val="24"/>
        </w:rPr>
        <w:t xml:space="preserve">The children of Israel had to realize and accept that they were </w:t>
      </w:r>
      <w:r w:rsidRPr="002913AA">
        <w:rPr>
          <w:rStyle w:val="verse-num"/>
          <w:szCs w:val="24"/>
        </w:rPr>
        <w:t xml:space="preserve">desperately in need of God to save them. </w:t>
      </w:r>
      <w:r w:rsidRPr="002913AA">
        <w:rPr>
          <w:szCs w:val="24"/>
        </w:rPr>
        <w:t xml:space="preserve"> </w:t>
      </w:r>
    </w:p>
    <w:p w:rsidR="0077511B" w:rsidRPr="002913AA" w:rsidRDefault="0077511B" w:rsidP="0077511B">
      <w:pPr>
        <w:pStyle w:val="ListParagraph"/>
        <w:autoSpaceDE w:val="0"/>
        <w:autoSpaceDN w:val="0"/>
        <w:adjustRightInd w:val="0"/>
        <w:spacing w:line="240" w:lineRule="auto"/>
        <w:ind w:left="1440"/>
        <w:rPr>
          <w:szCs w:val="24"/>
        </w:rPr>
      </w:pPr>
    </w:p>
    <w:p w:rsidR="008B478C" w:rsidRPr="002913AA" w:rsidRDefault="008B478C" w:rsidP="008B478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b/>
          <w:szCs w:val="24"/>
        </w:rPr>
      </w:pPr>
      <w:r w:rsidRPr="002913AA">
        <w:rPr>
          <w:b/>
          <w:szCs w:val="24"/>
        </w:rPr>
        <w:t>The Snake and the Cross</w:t>
      </w:r>
    </w:p>
    <w:p w:rsidR="008B478C" w:rsidRPr="00035D82" w:rsidRDefault="008B478C" w:rsidP="008B478C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line="240" w:lineRule="auto"/>
        <w:rPr>
          <w:rStyle w:val="woc"/>
          <w:szCs w:val="24"/>
        </w:rPr>
      </w:pPr>
      <w:r>
        <w:rPr>
          <w:szCs w:val="24"/>
        </w:rPr>
        <w:t xml:space="preserve">John 3:14-15: </w:t>
      </w:r>
      <w:r w:rsidRPr="00035D82">
        <w:rPr>
          <w:rStyle w:val="verse-num"/>
          <w:i/>
          <w:szCs w:val="24"/>
          <w:vertAlign w:val="superscript"/>
        </w:rPr>
        <w:t>14</w:t>
      </w:r>
      <w:r w:rsidRPr="00035D82">
        <w:rPr>
          <w:rStyle w:val="verse-num"/>
          <w:i/>
          <w:szCs w:val="24"/>
        </w:rPr>
        <w:t> </w:t>
      </w:r>
      <w:r w:rsidRPr="00035D82">
        <w:rPr>
          <w:rStyle w:val="woc"/>
          <w:i/>
          <w:szCs w:val="24"/>
        </w:rPr>
        <w:t>And as Moses lifted up the serpent in the wilderness, so must the Son of Man be lifted up,</w:t>
      </w:r>
      <w:r w:rsidRPr="00035D82">
        <w:rPr>
          <w:i/>
          <w:szCs w:val="24"/>
        </w:rPr>
        <w:t xml:space="preserve"> </w:t>
      </w:r>
      <w:r w:rsidRPr="00035D82">
        <w:rPr>
          <w:rStyle w:val="verse-num"/>
          <w:i/>
          <w:szCs w:val="24"/>
          <w:vertAlign w:val="superscript"/>
        </w:rPr>
        <w:t>15</w:t>
      </w:r>
      <w:r w:rsidRPr="00035D82">
        <w:rPr>
          <w:rStyle w:val="verse-num"/>
          <w:i/>
          <w:szCs w:val="24"/>
        </w:rPr>
        <w:t> </w:t>
      </w:r>
      <w:r w:rsidRPr="00035D82">
        <w:rPr>
          <w:rStyle w:val="woc"/>
          <w:i/>
          <w:szCs w:val="24"/>
        </w:rPr>
        <w:t>that whoever believes in him may have eternal life.</w:t>
      </w:r>
    </w:p>
    <w:p w:rsidR="008B478C" w:rsidRPr="002913AA" w:rsidRDefault="008B478C" w:rsidP="008B478C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line="240" w:lineRule="auto"/>
        <w:rPr>
          <w:rStyle w:val="woc"/>
          <w:szCs w:val="24"/>
        </w:rPr>
      </w:pPr>
      <w:r w:rsidRPr="002913AA">
        <w:rPr>
          <w:rStyle w:val="woc"/>
          <w:i/>
          <w:szCs w:val="24"/>
        </w:rPr>
        <w:t>Just as the Snake lifted up on a pole was salvation to the people dying in the wilderness, so the Son of Man lifted up on the cross is salvation to people dying in sin.</w:t>
      </w:r>
      <w:r w:rsidRPr="002913AA">
        <w:rPr>
          <w:rStyle w:val="woc"/>
          <w:szCs w:val="24"/>
        </w:rPr>
        <w:t xml:space="preserve"> </w:t>
      </w:r>
    </w:p>
    <w:p w:rsidR="008B478C" w:rsidRPr="002913AA" w:rsidRDefault="008B478C" w:rsidP="008B478C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line="240" w:lineRule="auto"/>
        <w:rPr>
          <w:rStyle w:val="woc"/>
          <w:szCs w:val="24"/>
        </w:rPr>
      </w:pPr>
      <w:r w:rsidRPr="002913AA">
        <w:rPr>
          <w:rStyle w:val="woc"/>
          <w:szCs w:val="24"/>
        </w:rPr>
        <w:t xml:space="preserve">Redemption begins with Repentance. </w:t>
      </w:r>
      <w:r>
        <w:rPr>
          <w:rStyle w:val="woc"/>
          <w:b/>
          <w:szCs w:val="24"/>
        </w:rPr>
        <w:t xml:space="preserve"> </w:t>
      </w:r>
    </w:p>
    <w:p w:rsidR="008B478C" w:rsidRPr="002913AA" w:rsidRDefault="008B478C" w:rsidP="008B478C">
      <w:pPr>
        <w:pStyle w:val="ListParagraph"/>
        <w:numPr>
          <w:ilvl w:val="2"/>
          <w:numId w:val="3"/>
        </w:numPr>
        <w:autoSpaceDE w:val="0"/>
        <w:autoSpaceDN w:val="0"/>
        <w:adjustRightInd w:val="0"/>
        <w:spacing w:line="240" w:lineRule="auto"/>
        <w:rPr>
          <w:rStyle w:val="woc"/>
          <w:szCs w:val="24"/>
        </w:rPr>
      </w:pPr>
      <w:r w:rsidRPr="002913AA">
        <w:rPr>
          <w:rStyle w:val="woc"/>
          <w:szCs w:val="24"/>
        </w:rPr>
        <w:t xml:space="preserve">Repentance is not just saying “I’m sorry.” </w:t>
      </w:r>
    </w:p>
    <w:p w:rsidR="008B478C" w:rsidRDefault="008B478C" w:rsidP="008B478C">
      <w:pPr>
        <w:pStyle w:val="ListParagraph"/>
        <w:numPr>
          <w:ilvl w:val="2"/>
          <w:numId w:val="3"/>
        </w:numPr>
        <w:autoSpaceDE w:val="0"/>
        <w:autoSpaceDN w:val="0"/>
        <w:adjustRightInd w:val="0"/>
        <w:spacing w:line="240" w:lineRule="auto"/>
        <w:rPr>
          <w:rStyle w:val="woc"/>
          <w:szCs w:val="24"/>
        </w:rPr>
      </w:pPr>
      <w:r w:rsidRPr="002913AA">
        <w:rPr>
          <w:rStyle w:val="woc"/>
          <w:szCs w:val="24"/>
        </w:rPr>
        <w:t xml:space="preserve">Repentance is </w:t>
      </w:r>
      <w:r w:rsidR="0077511B">
        <w:rPr>
          <w:rStyle w:val="woc"/>
          <w:szCs w:val="24"/>
        </w:rPr>
        <w:t>trusting your life to God’s way.</w:t>
      </w:r>
    </w:p>
    <w:p w:rsidR="0077511B" w:rsidRPr="002913AA" w:rsidRDefault="0077511B" w:rsidP="0077511B">
      <w:pPr>
        <w:pStyle w:val="ListParagraph"/>
        <w:autoSpaceDE w:val="0"/>
        <w:autoSpaceDN w:val="0"/>
        <w:adjustRightInd w:val="0"/>
        <w:spacing w:line="240" w:lineRule="auto"/>
        <w:ind w:left="2160"/>
        <w:rPr>
          <w:rStyle w:val="verse-num"/>
          <w:szCs w:val="24"/>
        </w:rPr>
      </w:pPr>
    </w:p>
    <w:p w:rsidR="008B478C" w:rsidRPr="002913AA" w:rsidRDefault="008B478C" w:rsidP="008B478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Style w:val="verse-num"/>
          <w:b/>
          <w:szCs w:val="24"/>
        </w:rPr>
      </w:pPr>
      <w:r w:rsidRPr="002913AA">
        <w:rPr>
          <w:rStyle w:val="verse-num"/>
          <w:b/>
          <w:szCs w:val="24"/>
        </w:rPr>
        <w:t xml:space="preserve">Lifting the Serpent—Lifting the Cross </w:t>
      </w:r>
    </w:p>
    <w:p w:rsidR="008B478C" w:rsidRPr="00701025" w:rsidRDefault="0077511B" w:rsidP="008B478C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line="240" w:lineRule="auto"/>
        <w:rPr>
          <w:rStyle w:val="woc"/>
          <w:szCs w:val="24"/>
        </w:rPr>
      </w:pPr>
      <w:r>
        <w:rPr>
          <w:rStyle w:val="verse-num"/>
          <w:szCs w:val="24"/>
        </w:rPr>
        <w:t>v</w:t>
      </w:r>
      <w:r w:rsidR="008B478C">
        <w:rPr>
          <w:rStyle w:val="verse-num"/>
          <w:szCs w:val="24"/>
        </w:rPr>
        <w:t>. 14</w:t>
      </w:r>
      <w:r w:rsidR="008B478C" w:rsidRPr="00701025">
        <w:rPr>
          <w:szCs w:val="24"/>
        </w:rPr>
        <w:t>“</w:t>
      </w:r>
      <w:r w:rsidR="008B478C" w:rsidRPr="00701025">
        <w:rPr>
          <w:rStyle w:val="woc"/>
          <w:i/>
          <w:szCs w:val="24"/>
        </w:rPr>
        <w:t xml:space="preserve">the Son of Man must be lifted up.” </w:t>
      </w:r>
    </w:p>
    <w:p w:rsidR="008B478C" w:rsidRPr="005B7C7C" w:rsidRDefault="008B478C" w:rsidP="008B478C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line="240" w:lineRule="auto"/>
        <w:rPr>
          <w:rStyle w:val="verse-num"/>
          <w:szCs w:val="24"/>
        </w:rPr>
      </w:pPr>
      <w:r w:rsidRPr="00701025">
        <w:rPr>
          <w:rStyle w:val="woc"/>
          <w:szCs w:val="24"/>
        </w:rPr>
        <w:t xml:space="preserve">The mission of the church is to lift up Christ just as Moses lifted up the snake in the wilderness. </w:t>
      </w:r>
    </w:p>
    <w:p w:rsidR="0077511B" w:rsidRPr="0077511B" w:rsidRDefault="008B478C" w:rsidP="008B478C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line="240" w:lineRule="auto"/>
        <w:rPr>
          <w:szCs w:val="24"/>
        </w:rPr>
      </w:pPr>
      <w:r>
        <w:rPr>
          <w:rStyle w:val="verse-num"/>
          <w:szCs w:val="24"/>
        </w:rPr>
        <w:t xml:space="preserve">Christ’s promise-- </w:t>
      </w:r>
      <w:r w:rsidRPr="005B7C7C">
        <w:rPr>
          <w:rStyle w:val="verse-num"/>
          <w:szCs w:val="24"/>
        </w:rPr>
        <w:t xml:space="preserve">John 12: 32 </w:t>
      </w:r>
      <w:r w:rsidRPr="008B478C">
        <w:rPr>
          <w:rFonts w:ascii="Arial" w:hAnsi="Arial"/>
          <w:b/>
          <w:i/>
          <w:szCs w:val="24"/>
          <w:vertAlign w:val="superscript"/>
        </w:rPr>
        <w:t>32 </w:t>
      </w:r>
      <w:r w:rsidRPr="008B478C">
        <w:rPr>
          <w:i/>
          <w:szCs w:val="24"/>
        </w:rPr>
        <w:t>And I, when I am lifted up from the earth, will draw all people to myself.”</w:t>
      </w:r>
    </w:p>
    <w:p w:rsidR="008B478C" w:rsidRPr="00701025" w:rsidRDefault="008B478C" w:rsidP="0077511B">
      <w:pPr>
        <w:pStyle w:val="ListParagraph"/>
        <w:autoSpaceDE w:val="0"/>
        <w:autoSpaceDN w:val="0"/>
        <w:adjustRightInd w:val="0"/>
        <w:spacing w:line="240" w:lineRule="auto"/>
        <w:ind w:left="1440"/>
        <w:rPr>
          <w:rStyle w:val="verse-num"/>
          <w:szCs w:val="24"/>
        </w:rPr>
      </w:pPr>
      <w:r w:rsidRPr="005B7C7C">
        <w:rPr>
          <w:szCs w:val="24"/>
        </w:rPr>
        <w:t xml:space="preserve"> </w:t>
      </w:r>
    </w:p>
    <w:p w:rsidR="008B478C" w:rsidRPr="002913AA" w:rsidRDefault="008B478C" w:rsidP="008B478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Style w:val="verse-num"/>
          <w:b/>
          <w:szCs w:val="24"/>
        </w:rPr>
      </w:pPr>
      <w:r w:rsidRPr="002913AA">
        <w:rPr>
          <w:rStyle w:val="verse-num"/>
          <w:b/>
          <w:szCs w:val="24"/>
        </w:rPr>
        <w:t xml:space="preserve">Why didn’t Nicodemus Understand? </w:t>
      </w:r>
    </w:p>
    <w:p w:rsidR="008B478C" w:rsidRDefault="008B478C" w:rsidP="008B478C">
      <w:pPr>
        <w:pStyle w:val="ListParagraph"/>
        <w:numPr>
          <w:ilvl w:val="1"/>
          <w:numId w:val="3"/>
        </w:numPr>
        <w:spacing w:line="240" w:lineRule="auto"/>
        <w:rPr>
          <w:rStyle w:val="verse-num"/>
          <w:szCs w:val="24"/>
        </w:rPr>
      </w:pPr>
      <w:r w:rsidRPr="00701025">
        <w:rPr>
          <w:rStyle w:val="verse-num"/>
          <w:szCs w:val="24"/>
        </w:rPr>
        <w:t>This is not common sense.</w:t>
      </w:r>
      <w:r>
        <w:rPr>
          <w:rStyle w:val="verse-num"/>
          <w:szCs w:val="24"/>
        </w:rPr>
        <w:t xml:space="preserve"> </w:t>
      </w:r>
      <w:r w:rsidRPr="00701025">
        <w:rPr>
          <w:rStyle w:val="verse-num"/>
          <w:szCs w:val="24"/>
        </w:rPr>
        <w:t xml:space="preserve">That’s why Nicodemus didn’t get it at first. </w:t>
      </w:r>
    </w:p>
    <w:p w:rsidR="007E4032" w:rsidRPr="0077511B" w:rsidRDefault="008B478C" w:rsidP="008B478C">
      <w:pPr>
        <w:pStyle w:val="ListParagraph"/>
        <w:numPr>
          <w:ilvl w:val="1"/>
          <w:numId w:val="3"/>
        </w:numPr>
        <w:spacing w:line="240" w:lineRule="auto"/>
        <w:rPr>
          <w:szCs w:val="24"/>
        </w:rPr>
      </w:pPr>
      <w:r w:rsidRPr="00701025">
        <w:rPr>
          <w:rStyle w:val="verse-num"/>
          <w:szCs w:val="24"/>
        </w:rPr>
        <w:t xml:space="preserve">The Bible says </w:t>
      </w:r>
      <w:r w:rsidRPr="00701025">
        <w:rPr>
          <w:rStyle w:val="verse-num"/>
          <w:i/>
          <w:szCs w:val="24"/>
        </w:rPr>
        <w:t xml:space="preserve">“ </w:t>
      </w:r>
      <w:r w:rsidRPr="00701025">
        <w:rPr>
          <w:i/>
          <w:szCs w:val="24"/>
          <w:vertAlign w:val="superscript"/>
        </w:rPr>
        <w:t>18</w:t>
      </w:r>
      <w:r w:rsidRPr="00701025">
        <w:rPr>
          <w:i/>
          <w:szCs w:val="24"/>
        </w:rPr>
        <w:t>  the word of the cross is folly to those who are perishing, but to us who are being saved it is the power of God.”</w:t>
      </w:r>
    </w:p>
    <w:p w:rsidR="0077511B" w:rsidRDefault="0077511B" w:rsidP="0077511B">
      <w:pPr>
        <w:pStyle w:val="ListParagraph"/>
        <w:spacing w:line="240" w:lineRule="auto"/>
        <w:ind w:left="1440"/>
        <w:rPr>
          <w:i/>
          <w:szCs w:val="24"/>
        </w:rPr>
      </w:pPr>
    </w:p>
    <w:p w:rsidR="0077511B" w:rsidRPr="008B478C" w:rsidRDefault="0077511B" w:rsidP="0077511B">
      <w:pPr>
        <w:pStyle w:val="ListParagraph"/>
        <w:spacing w:line="240" w:lineRule="auto"/>
        <w:ind w:left="1440"/>
        <w:rPr>
          <w:szCs w:val="24"/>
        </w:rPr>
      </w:pPr>
      <w:bookmarkStart w:id="0" w:name="_GoBack"/>
      <w:bookmarkEnd w:id="0"/>
    </w:p>
    <w:sectPr w:rsidR="0077511B" w:rsidRPr="008B478C" w:rsidSect="00FF69FA">
      <w:headerReference w:type="default" r:id="rId8"/>
      <w:pgSz w:w="12240" w:h="15840"/>
      <w:pgMar w:top="126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032" w:rsidRDefault="007E4032" w:rsidP="007E4032">
      <w:pPr>
        <w:spacing w:after="0" w:line="240" w:lineRule="auto"/>
      </w:pPr>
      <w:r>
        <w:separator/>
      </w:r>
    </w:p>
  </w:endnote>
  <w:endnote w:type="continuationSeparator" w:id="0">
    <w:p w:rsidR="007E4032" w:rsidRDefault="007E4032" w:rsidP="007E4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032" w:rsidRDefault="007E4032" w:rsidP="007E4032">
      <w:pPr>
        <w:spacing w:after="0" w:line="240" w:lineRule="auto"/>
      </w:pPr>
      <w:r>
        <w:separator/>
      </w:r>
    </w:p>
  </w:footnote>
  <w:footnote w:type="continuationSeparator" w:id="0">
    <w:p w:rsidR="007E4032" w:rsidRDefault="007E4032" w:rsidP="007E4032">
      <w:pPr>
        <w:spacing w:after="0" w:line="240" w:lineRule="auto"/>
      </w:pPr>
      <w:r>
        <w:continuationSeparator/>
      </w:r>
    </w:p>
  </w:footnote>
  <w:footnote w:id="1">
    <w:p w:rsidR="008B478C" w:rsidRPr="002913AA" w:rsidRDefault="008B478C" w:rsidP="008B478C">
      <w:pPr>
        <w:spacing w:after="0"/>
        <w:rPr>
          <w:sz w:val="18"/>
          <w:szCs w:val="18"/>
        </w:rPr>
      </w:pPr>
      <w:r w:rsidRPr="002913AA">
        <w:rPr>
          <w:sz w:val="18"/>
          <w:szCs w:val="18"/>
          <w:vertAlign w:val="superscript"/>
        </w:rPr>
        <w:footnoteRef/>
      </w:r>
      <w:r w:rsidRPr="002913AA">
        <w:rPr>
          <w:sz w:val="18"/>
          <w:szCs w:val="18"/>
        </w:rPr>
        <w:t xml:space="preserve"> </w:t>
      </w:r>
      <w:r w:rsidRPr="002913AA">
        <w:rPr>
          <w:i/>
          <w:sz w:val="18"/>
          <w:szCs w:val="18"/>
        </w:rPr>
        <w:t>The Holy Bible: English Standard Version</w:t>
      </w:r>
      <w:r w:rsidRPr="002913AA">
        <w:rPr>
          <w:sz w:val="18"/>
          <w:szCs w:val="18"/>
        </w:rPr>
        <w:t>. 2001 (Jn 3:16). Wheaton: Standard Bible Society.</w:t>
      </w:r>
    </w:p>
  </w:footnote>
  <w:footnote w:id="2">
    <w:p w:rsidR="008B478C" w:rsidRDefault="008B478C" w:rsidP="008B478C">
      <w:r>
        <w:rPr>
          <w:vertAlign w:val="superscript"/>
        </w:rPr>
        <w:footnoteRef/>
      </w:r>
      <w:r>
        <w:t xml:space="preserve"> Willmington, H. L. (1999). </w:t>
      </w:r>
      <w:hyperlink r:id="rId1" w:history="1">
        <w:r>
          <w:rPr>
            <w:i/>
            <w:color w:val="0000FF"/>
            <w:u w:val="single"/>
          </w:rPr>
          <w:t>The Outline Bible</w:t>
        </w:r>
      </w:hyperlink>
      <w:r>
        <w:t xml:space="preserve"> (Nu 21:1–35). Wheaton, IL: Tyndale House Publishers.</w:t>
      </w:r>
    </w:p>
  </w:footnote>
  <w:footnote w:id="3">
    <w:p w:rsidR="008B478C" w:rsidRDefault="008B478C" w:rsidP="008B478C">
      <w:pPr>
        <w:spacing w:after="0"/>
      </w:pPr>
      <w:r w:rsidRPr="002913AA">
        <w:rPr>
          <w:sz w:val="18"/>
          <w:szCs w:val="18"/>
          <w:vertAlign w:val="superscript"/>
        </w:rPr>
        <w:footnoteRef/>
      </w:r>
      <w:r w:rsidRPr="002913AA">
        <w:rPr>
          <w:sz w:val="18"/>
          <w:szCs w:val="18"/>
        </w:rPr>
        <w:t xml:space="preserve"> </w:t>
      </w:r>
      <w:r w:rsidRPr="002913AA">
        <w:rPr>
          <w:i/>
          <w:sz w:val="18"/>
          <w:szCs w:val="18"/>
        </w:rPr>
        <w:t>The Holy Bible: English Standard Version</w:t>
      </w:r>
      <w:r w:rsidRPr="002913AA">
        <w:rPr>
          <w:sz w:val="18"/>
          <w:szCs w:val="18"/>
        </w:rPr>
        <w:t>. 2001 (Nu 21:8). Wheaton: Standard Bible Society.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8159329"/>
      <w:docPartObj>
        <w:docPartGallery w:val="Page Numbers (Top of Page)"/>
        <w:docPartUnique/>
      </w:docPartObj>
    </w:sdtPr>
    <w:sdtEndPr/>
    <w:sdtContent>
      <w:p w:rsidR="008E72A2" w:rsidRDefault="00982E97">
        <w:pPr>
          <w:pStyle w:val="Header"/>
          <w:jc w:val="right"/>
        </w:pPr>
        <w:r>
          <w:fldChar w:fldCharType="begin"/>
        </w:r>
        <w:r w:rsidR="00E81B8E">
          <w:instrText xml:space="preserve"> PAGE   \* MERGEFORMAT </w:instrText>
        </w:r>
        <w:r>
          <w:fldChar w:fldCharType="separate"/>
        </w:r>
        <w:r w:rsidR="00B950B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E72A2" w:rsidRDefault="00B950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8C0851"/>
    <w:multiLevelType w:val="hybridMultilevel"/>
    <w:tmpl w:val="3698BA6C"/>
    <w:lvl w:ilvl="0" w:tplc="F6EC7CB0">
      <w:numFmt w:val="bullet"/>
      <w:lvlText w:val="-"/>
      <w:lvlJc w:val="left"/>
      <w:pPr>
        <w:ind w:left="40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5A5D631E"/>
    <w:multiLevelType w:val="hybridMultilevel"/>
    <w:tmpl w:val="A0961C3E"/>
    <w:lvl w:ilvl="0" w:tplc="4268DB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697312"/>
    <w:multiLevelType w:val="hybridMultilevel"/>
    <w:tmpl w:val="B20C2470"/>
    <w:lvl w:ilvl="0" w:tplc="E0025F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4678CD"/>
    <w:multiLevelType w:val="hybridMultilevel"/>
    <w:tmpl w:val="9F004E5A"/>
    <w:lvl w:ilvl="0" w:tplc="D5F017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032"/>
    <w:rsid w:val="00264CAB"/>
    <w:rsid w:val="006A6A99"/>
    <w:rsid w:val="0077511B"/>
    <w:rsid w:val="007E4032"/>
    <w:rsid w:val="008B478C"/>
    <w:rsid w:val="009414D6"/>
    <w:rsid w:val="00982E97"/>
    <w:rsid w:val="00A93C95"/>
    <w:rsid w:val="00B950B2"/>
    <w:rsid w:val="00D832B9"/>
    <w:rsid w:val="00E81B8E"/>
    <w:rsid w:val="00F354C5"/>
    <w:rsid w:val="00FC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76F41"/>
  <w15:docId w15:val="{BEEFC0D8-99D9-43A4-9584-2DC57A99C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b Normal"/>
    <w:next w:val="NoSpacing"/>
    <w:qFormat/>
    <w:rsid w:val="007E4032"/>
    <w:pPr>
      <w:spacing w:after="200" w:line="276" w:lineRule="auto"/>
    </w:pPr>
    <w:rPr>
      <w:rFonts w:ascii="Times New Roman" w:eastAsia="Calibri" w:hAnsi="Times New Roman" w:cs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4032"/>
    <w:rPr>
      <w:rFonts w:ascii="Times New Roman" w:eastAsia="Calibri" w:hAnsi="Times New Roman" w:cs="Times New Roman"/>
      <w:szCs w:val="22"/>
    </w:rPr>
  </w:style>
  <w:style w:type="paragraph" w:styleId="ListParagraph">
    <w:name w:val="List Paragraph"/>
    <w:basedOn w:val="Normal"/>
    <w:uiPriority w:val="34"/>
    <w:qFormat/>
    <w:rsid w:val="007E40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40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032"/>
    <w:rPr>
      <w:rFonts w:ascii="Times New Roman" w:eastAsia="Calibri" w:hAnsi="Times New Roman" w:cs="Times New Roman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7E403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E4032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character" w:customStyle="1" w:styleId="verse-num">
    <w:name w:val="verse-num"/>
    <w:basedOn w:val="DefaultParagraphFont"/>
    <w:rsid w:val="008B478C"/>
  </w:style>
  <w:style w:type="character" w:customStyle="1" w:styleId="woc">
    <w:name w:val="woc"/>
    <w:basedOn w:val="DefaultParagraphFont"/>
    <w:rsid w:val="008B47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ref.ly/logosres/outlnbbl?ref=Bible.Nu21.1-4&amp;off=119&amp;ctx=+the+promised+land.%0a~A.+Over+the+king+of+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Presbyterian Church</Company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Fuller Jr.</dc:creator>
  <cp:lastModifiedBy>Figueroa, Sheila</cp:lastModifiedBy>
  <cp:revision>4</cp:revision>
  <dcterms:created xsi:type="dcterms:W3CDTF">2021-10-20T17:12:00Z</dcterms:created>
  <dcterms:modified xsi:type="dcterms:W3CDTF">2021-10-20T17:24:00Z</dcterms:modified>
</cp:coreProperties>
</file>