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2E7" w:rsidRPr="008C129D" w:rsidRDefault="005526CC" w:rsidP="004E32E7">
      <w:pPr>
        <w:tabs>
          <w:tab w:val="left" w:pos="720"/>
        </w:tabs>
        <w:autoSpaceDE w:val="0"/>
        <w:autoSpaceDN w:val="0"/>
        <w:adjustRightInd w:val="0"/>
        <w:spacing w:after="0" w:line="240" w:lineRule="auto"/>
        <w:ind w:left="720" w:hanging="360"/>
        <w:jc w:val="center"/>
        <w:rPr>
          <w:szCs w:val="24"/>
        </w:rPr>
      </w:pPr>
      <w:bookmarkStart w:id="0" w:name="_GoBack"/>
      <w:bookmarkEnd w:id="0"/>
      <w:r w:rsidRPr="008C129D">
        <w:rPr>
          <w:noProof/>
          <w:szCs w:val="24"/>
        </w:rPr>
        <w:drawing>
          <wp:inline distT="0" distB="0" distL="0" distR="0">
            <wp:extent cx="2501900" cy="1296035"/>
            <wp:effectExtent l="0" t="0" r="0" b="0"/>
            <wp:docPr id="1" name="Picture 1" descr="D:\Bob Mac Backup A 6-10-21\FPCSA After COVID Fall 2021\Moses and Numbers\P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ob Mac Backup A 6-10-21\FPCSA After COVID Fall 2021\Moses and Numbers\PBS Logo.png"/>
                    <pic:cNvPicPr>
                      <a:picLocks noChangeAspect="1" noChangeArrowheads="1"/>
                    </pic:cNvPicPr>
                  </pic:nvPicPr>
                  <pic:blipFill>
                    <a:blip r:embed="rId8" cstate="print"/>
                    <a:srcRect l="10771" t="16939" r="9756" b="16937"/>
                    <a:stretch>
                      <a:fillRect/>
                    </a:stretch>
                  </pic:blipFill>
                  <pic:spPr bwMode="auto">
                    <a:xfrm>
                      <a:off x="0" y="0"/>
                      <a:ext cx="2501900" cy="1296035"/>
                    </a:xfrm>
                    <a:prstGeom prst="rect">
                      <a:avLst/>
                    </a:prstGeom>
                    <a:noFill/>
                    <a:ln w="9525">
                      <a:noFill/>
                      <a:miter lim="800000"/>
                      <a:headEnd/>
                      <a:tailEnd/>
                    </a:ln>
                  </pic:spPr>
                </pic:pic>
              </a:graphicData>
            </a:graphic>
          </wp:inline>
        </w:drawing>
      </w:r>
    </w:p>
    <w:p w:rsidR="004E32E7" w:rsidRPr="008C129D" w:rsidRDefault="004E32E7" w:rsidP="004E32E7">
      <w:pPr>
        <w:tabs>
          <w:tab w:val="left" w:pos="720"/>
        </w:tabs>
        <w:autoSpaceDE w:val="0"/>
        <w:autoSpaceDN w:val="0"/>
        <w:adjustRightInd w:val="0"/>
        <w:spacing w:after="0" w:line="240" w:lineRule="auto"/>
        <w:ind w:left="720" w:hanging="360"/>
        <w:jc w:val="center"/>
        <w:rPr>
          <w:rFonts w:ascii="Century Gothic" w:hAnsi="Century Gothic"/>
          <w:szCs w:val="24"/>
        </w:rPr>
      </w:pPr>
      <w:r w:rsidRPr="008C129D">
        <w:rPr>
          <w:rFonts w:ascii="Century Gothic" w:hAnsi="Century Gothic"/>
          <w:szCs w:val="24"/>
        </w:rPr>
        <w:t>Episode 3: People with a Purpose</w:t>
      </w:r>
      <w:r w:rsidR="008C129D" w:rsidRPr="008C129D">
        <w:rPr>
          <w:rFonts w:ascii="Century Gothic" w:hAnsi="Century Gothic"/>
          <w:szCs w:val="24"/>
        </w:rPr>
        <w:t>: Levites, Nazi</w:t>
      </w:r>
      <w:r w:rsidRPr="008C129D">
        <w:rPr>
          <w:rFonts w:ascii="Century Gothic" w:hAnsi="Century Gothic"/>
          <w:szCs w:val="24"/>
        </w:rPr>
        <w:t>rites</w:t>
      </w:r>
      <w:r w:rsidR="008C129D" w:rsidRPr="008C129D">
        <w:rPr>
          <w:rFonts w:ascii="Century Gothic" w:hAnsi="Century Gothic"/>
          <w:szCs w:val="24"/>
        </w:rPr>
        <w:t>,</w:t>
      </w:r>
      <w:r w:rsidRPr="008C129D">
        <w:rPr>
          <w:rFonts w:ascii="Century Gothic" w:hAnsi="Century Gothic"/>
          <w:szCs w:val="24"/>
        </w:rPr>
        <w:t xml:space="preserve"> Priests </w:t>
      </w:r>
      <w:r w:rsidR="008C129D" w:rsidRPr="008C129D">
        <w:rPr>
          <w:rFonts w:ascii="Century Gothic" w:hAnsi="Century Gothic"/>
          <w:szCs w:val="24"/>
        </w:rPr>
        <w:t>and People</w:t>
      </w:r>
    </w:p>
    <w:p w:rsidR="004E32E7" w:rsidRPr="008C129D" w:rsidRDefault="004E32E7" w:rsidP="00E33FC9">
      <w:pPr>
        <w:tabs>
          <w:tab w:val="left" w:pos="1080"/>
        </w:tabs>
        <w:autoSpaceDE w:val="0"/>
        <w:autoSpaceDN w:val="0"/>
        <w:adjustRightInd w:val="0"/>
        <w:spacing w:after="0" w:line="240" w:lineRule="auto"/>
        <w:ind w:left="1080" w:hanging="360"/>
        <w:rPr>
          <w:szCs w:val="24"/>
        </w:rPr>
      </w:pPr>
    </w:p>
    <w:p w:rsidR="00930FFC" w:rsidRPr="008C129D" w:rsidRDefault="00930FFC" w:rsidP="009D779E">
      <w:pPr>
        <w:tabs>
          <w:tab w:val="left" w:pos="1080"/>
        </w:tabs>
        <w:autoSpaceDE w:val="0"/>
        <w:autoSpaceDN w:val="0"/>
        <w:adjustRightInd w:val="0"/>
        <w:spacing w:after="0" w:line="240" w:lineRule="auto"/>
        <w:rPr>
          <w:szCs w:val="24"/>
        </w:rPr>
      </w:pPr>
    </w:p>
    <w:p w:rsidR="00671251" w:rsidRPr="008C129D" w:rsidRDefault="00A76767" w:rsidP="00671251">
      <w:pPr>
        <w:numPr>
          <w:ilvl w:val="0"/>
          <w:numId w:val="2"/>
        </w:numPr>
        <w:tabs>
          <w:tab w:val="left" w:pos="1080"/>
        </w:tabs>
        <w:autoSpaceDE w:val="0"/>
        <w:autoSpaceDN w:val="0"/>
        <w:adjustRightInd w:val="0"/>
        <w:spacing w:after="0" w:line="240" w:lineRule="auto"/>
        <w:rPr>
          <w:b/>
          <w:szCs w:val="24"/>
        </w:rPr>
      </w:pPr>
      <w:r w:rsidRPr="008C129D">
        <w:rPr>
          <w:b/>
          <w:szCs w:val="24"/>
        </w:rPr>
        <w:t xml:space="preserve">The </w:t>
      </w:r>
      <w:r w:rsidR="009D779E" w:rsidRPr="008C129D">
        <w:rPr>
          <w:b/>
          <w:szCs w:val="24"/>
        </w:rPr>
        <w:t>POSITIONS</w:t>
      </w:r>
      <w:r w:rsidRPr="008C129D">
        <w:rPr>
          <w:b/>
          <w:szCs w:val="24"/>
        </w:rPr>
        <w:t xml:space="preserve"> on Israel’s Team</w:t>
      </w:r>
    </w:p>
    <w:p w:rsidR="00671251" w:rsidRPr="008C129D" w:rsidRDefault="0063483A" w:rsidP="00671251">
      <w:pPr>
        <w:numPr>
          <w:ilvl w:val="1"/>
          <w:numId w:val="2"/>
        </w:numPr>
        <w:tabs>
          <w:tab w:val="left" w:pos="1080"/>
        </w:tabs>
        <w:autoSpaceDE w:val="0"/>
        <w:autoSpaceDN w:val="0"/>
        <w:adjustRightInd w:val="0"/>
        <w:spacing w:after="0" w:line="240" w:lineRule="auto"/>
        <w:rPr>
          <w:szCs w:val="24"/>
        </w:rPr>
      </w:pPr>
      <w:r w:rsidRPr="008C129D">
        <w:rPr>
          <w:szCs w:val="24"/>
        </w:rPr>
        <w:t>The Levites</w:t>
      </w:r>
    </w:p>
    <w:p w:rsidR="00671251" w:rsidRPr="008C129D" w:rsidRDefault="009D779E" w:rsidP="00671251">
      <w:pPr>
        <w:pStyle w:val="NoSpacing"/>
        <w:numPr>
          <w:ilvl w:val="1"/>
          <w:numId w:val="2"/>
        </w:numPr>
        <w:rPr>
          <w:szCs w:val="24"/>
        </w:rPr>
      </w:pPr>
      <w:r w:rsidRPr="008C129D">
        <w:rPr>
          <w:szCs w:val="24"/>
        </w:rPr>
        <w:t>The Nazi</w:t>
      </w:r>
      <w:r w:rsidR="00671251" w:rsidRPr="008C129D">
        <w:rPr>
          <w:szCs w:val="24"/>
        </w:rPr>
        <w:t>rites</w:t>
      </w:r>
    </w:p>
    <w:p w:rsidR="00671251" w:rsidRPr="008C129D" w:rsidRDefault="00671251" w:rsidP="00671251">
      <w:pPr>
        <w:pStyle w:val="NoSpacing"/>
        <w:numPr>
          <w:ilvl w:val="1"/>
          <w:numId w:val="2"/>
        </w:numPr>
        <w:rPr>
          <w:szCs w:val="24"/>
        </w:rPr>
      </w:pPr>
      <w:r w:rsidRPr="008C129D">
        <w:rPr>
          <w:szCs w:val="24"/>
        </w:rPr>
        <w:t>The Priests</w:t>
      </w:r>
    </w:p>
    <w:p w:rsidR="00A76767" w:rsidRPr="008C129D" w:rsidRDefault="00A76767" w:rsidP="00671251">
      <w:pPr>
        <w:pStyle w:val="NoSpacing"/>
        <w:numPr>
          <w:ilvl w:val="1"/>
          <w:numId w:val="2"/>
        </w:numPr>
        <w:rPr>
          <w:szCs w:val="24"/>
        </w:rPr>
      </w:pPr>
      <w:r w:rsidRPr="008C129D">
        <w:rPr>
          <w:szCs w:val="24"/>
        </w:rPr>
        <w:t>The People</w:t>
      </w:r>
    </w:p>
    <w:p w:rsidR="008D7E58" w:rsidRPr="008C129D" w:rsidRDefault="00A76767" w:rsidP="008D7E58">
      <w:pPr>
        <w:pStyle w:val="NoSpacing"/>
        <w:numPr>
          <w:ilvl w:val="0"/>
          <w:numId w:val="2"/>
        </w:numPr>
        <w:rPr>
          <w:b/>
          <w:bCs/>
          <w:szCs w:val="24"/>
        </w:rPr>
      </w:pPr>
      <w:r w:rsidRPr="008C129D">
        <w:rPr>
          <w:b/>
          <w:bCs/>
          <w:szCs w:val="24"/>
        </w:rPr>
        <w:t>THE LEVITES</w:t>
      </w:r>
    </w:p>
    <w:p w:rsidR="00671251" w:rsidRPr="008C129D" w:rsidRDefault="004060CF" w:rsidP="008D7E58">
      <w:pPr>
        <w:pStyle w:val="NoSpacing"/>
        <w:numPr>
          <w:ilvl w:val="1"/>
          <w:numId w:val="2"/>
        </w:numPr>
        <w:rPr>
          <w:bCs/>
          <w:color w:val="000000" w:themeColor="text1"/>
          <w:szCs w:val="24"/>
        </w:rPr>
      </w:pPr>
      <w:r w:rsidRPr="008C129D">
        <w:rPr>
          <w:b/>
          <w:i/>
          <w:iCs/>
          <w:color w:val="000000" w:themeColor="text1"/>
          <w:szCs w:val="24"/>
          <w:vertAlign w:val="superscript"/>
        </w:rPr>
        <w:t>50 </w:t>
      </w:r>
      <w:r w:rsidRPr="008C129D">
        <w:rPr>
          <w:i/>
          <w:iCs/>
          <w:color w:val="000000" w:themeColor="text1"/>
          <w:szCs w:val="24"/>
        </w:rPr>
        <w:t>But appoint the Levites over the tabernacle of the testimony, and over all its furnishings, and over all that belongs to it. They are to carry the tabernacle and all its furnishings, and they shall take care of it and shall camp around the tabernacle.</w:t>
      </w:r>
      <w:r w:rsidR="008D7E58" w:rsidRPr="008C129D">
        <w:rPr>
          <w:i/>
          <w:iCs/>
          <w:color w:val="000000" w:themeColor="text1"/>
          <w:szCs w:val="24"/>
        </w:rPr>
        <w:t xml:space="preserve">(1:50) </w:t>
      </w:r>
      <w:r w:rsidRPr="008C129D">
        <w:rPr>
          <w:i/>
          <w:iCs/>
          <w:color w:val="000000" w:themeColor="text1"/>
          <w:szCs w:val="24"/>
        </w:rPr>
        <w:t xml:space="preserve"> </w:t>
      </w:r>
    </w:p>
    <w:p w:rsidR="00671251" w:rsidRPr="008C129D" w:rsidRDefault="00E33FC9" w:rsidP="00671251">
      <w:pPr>
        <w:pStyle w:val="NoSpacing"/>
        <w:numPr>
          <w:ilvl w:val="1"/>
          <w:numId w:val="2"/>
        </w:numPr>
        <w:rPr>
          <w:szCs w:val="24"/>
        </w:rPr>
      </w:pPr>
      <w:r w:rsidRPr="008C129D">
        <w:rPr>
          <w:i/>
          <w:szCs w:val="24"/>
        </w:rPr>
        <w:t xml:space="preserve">The census of </w:t>
      </w:r>
      <w:r w:rsidR="009D779E" w:rsidRPr="008C129D">
        <w:rPr>
          <w:szCs w:val="24"/>
        </w:rPr>
        <w:t>Levi</w:t>
      </w:r>
      <w:r w:rsidR="00671251" w:rsidRPr="008C129D">
        <w:rPr>
          <w:szCs w:val="24"/>
        </w:rPr>
        <w:t xml:space="preserve"> </w:t>
      </w:r>
      <w:r w:rsidRPr="008C129D">
        <w:rPr>
          <w:szCs w:val="24"/>
        </w:rPr>
        <w:t>(Num. 1:47–54; 3:1–17, 38–51; 8:5–26): The Levites are not to be included in the regular census, for God has especially adopted them and made them supervisors over the Tabernacle. All male Levites one month old and older are to be counted. They are to begin serving at the Tabernacle at age 25 and must retire at age 50.</w:t>
      </w:r>
    </w:p>
    <w:p w:rsidR="00671251" w:rsidRPr="008C129D" w:rsidRDefault="008D7E58" w:rsidP="00671251">
      <w:pPr>
        <w:pStyle w:val="NoSpacing"/>
        <w:numPr>
          <w:ilvl w:val="1"/>
          <w:numId w:val="2"/>
        </w:numPr>
        <w:rPr>
          <w:szCs w:val="24"/>
        </w:rPr>
      </w:pPr>
      <w:r w:rsidRPr="008C129D">
        <w:rPr>
          <w:szCs w:val="24"/>
        </w:rPr>
        <w:t xml:space="preserve">The </w:t>
      </w:r>
      <w:r w:rsidR="009D779E" w:rsidRPr="008C129D">
        <w:rPr>
          <w:szCs w:val="24"/>
        </w:rPr>
        <w:t>Numbers</w:t>
      </w:r>
      <w:r w:rsidRPr="008C129D">
        <w:rPr>
          <w:szCs w:val="24"/>
        </w:rPr>
        <w:t xml:space="preserve"> of the </w:t>
      </w:r>
      <w:r w:rsidR="009D779E" w:rsidRPr="008C129D">
        <w:rPr>
          <w:szCs w:val="24"/>
        </w:rPr>
        <w:t>Levite Clans</w:t>
      </w:r>
      <w:r w:rsidR="00E33FC9" w:rsidRPr="008C129D">
        <w:rPr>
          <w:szCs w:val="24"/>
        </w:rPr>
        <w:t xml:space="preserve"> (Num. 3:18–24, 27–30, 33–35)</w:t>
      </w:r>
    </w:p>
    <w:p w:rsidR="00671251" w:rsidRPr="008C129D" w:rsidRDefault="00E33FC9" w:rsidP="00671251">
      <w:pPr>
        <w:pStyle w:val="NoSpacing"/>
        <w:numPr>
          <w:ilvl w:val="2"/>
          <w:numId w:val="2"/>
        </w:numPr>
        <w:rPr>
          <w:szCs w:val="24"/>
        </w:rPr>
      </w:pPr>
      <w:r w:rsidRPr="008C129D">
        <w:rPr>
          <w:szCs w:val="24"/>
        </w:rPr>
        <w:t>Gershonite clan (Num. 3:21–24): 7,500 males</w:t>
      </w:r>
    </w:p>
    <w:p w:rsidR="00671251" w:rsidRPr="008C129D" w:rsidRDefault="00E33FC9" w:rsidP="00671251">
      <w:pPr>
        <w:pStyle w:val="NoSpacing"/>
        <w:numPr>
          <w:ilvl w:val="2"/>
          <w:numId w:val="2"/>
        </w:numPr>
        <w:rPr>
          <w:szCs w:val="24"/>
        </w:rPr>
      </w:pPr>
      <w:r w:rsidRPr="008C129D">
        <w:rPr>
          <w:szCs w:val="24"/>
        </w:rPr>
        <w:t>Kohathite clan (Num. 3:27–30): 8,600 males</w:t>
      </w:r>
    </w:p>
    <w:p w:rsidR="00671251" w:rsidRPr="008C129D" w:rsidRDefault="00E33FC9" w:rsidP="00671251">
      <w:pPr>
        <w:pStyle w:val="NoSpacing"/>
        <w:numPr>
          <w:ilvl w:val="2"/>
          <w:numId w:val="2"/>
        </w:numPr>
        <w:rPr>
          <w:szCs w:val="24"/>
        </w:rPr>
      </w:pPr>
      <w:r w:rsidRPr="008C129D">
        <w:rPr>
          <w:szCs w:val="24"/>
        </w:rPr>
        <w:t>Merarite clan (Num. 3:33–35): 6,200 males</w:t>
      </w:r>
    </w:p>
    <w:p w:rsidR="00671251" w:rsidRPr="008C129D" w:rsidRDefault="008D7E58" w:rsidP="00671251">
      <w:pPr>
        <w:pStyle w:val="NoSpacing"/>
        <w:numPr>
          <w:ilvl w:val="1"/>
          <w:numId w:val="2"/>
        </w:numPr>
        <w:rPr>
          <w:szCs w:val="24"/>
        </w:rPr>
      </w:pPr>
      <w:r w:rsidRPr="008C129D">
        <w:rPr>
          <w:szCs w:val="24"/>
        </w:rPr>
        <w:t>Position</w:t>
      </w:r>
      <w:r w:rsidR="009D779E" w:rsidRPr="008C129D">
        <w:rPr>
          <w:szCs w:val="24"/>
        </w:rPr>
        <w:t>s</w:t>
      </w:r>
      <w:r w:rsidRPr="008C129D">
        <w:rPr>
          <w:szCs w:val="24"/>
        </w:rPr>
        <w:t xml:space="preserve"> and Role</w:t>
      </w:r>
      <w:r w:rsidR="009D779E" w:rsidRPr="008C129D">
        <w:rPr>
          <w:szCs w:val="24"/>
        </w:rPr>
        <w:t>s of the Levite Clans</w:t>
      </w:r>
      <w:r w:rsidR="00E33FC9" w:rsidRPr="008C129D">
        <w:rPr>
          <w:szCs w:val="24"/>
        </w:rPr>
        <w:t xml:space="preserve"> (Num. 3:25–26, 31–32, 36–37; 4:1–49)</w:t>
      </w:r>
    </w:p>
    <w:p w:rsidR="00671251" w:rsidRPr="008C129D" w:rsidRDefault="00E33FC9" w:rsidP="00B41201">
      <w:pPr>
        <w:pStyle w:val="NoSpacing"/>
        <w:numPr>
          <w:ilvl w:val="2"/>
          <w:numId w:val="2"/>
        </w:numPr>
        <w:rPr>
          <w:szCs w:val="24"/>
        </w:rPr>
      </w:pPr>
      <w:r w:rsidRPr="008C129D">
        <w:rPr>
          <w:i/>
          <w:szCs w:val="24"/>
        </w:rPr>
        <w:t>Gershonites</w:t>
      </w:r>
      <w:r w:rsidRPr="008C129D">
        <w:rPr>
          <w:szCs w:val="24"/>
        </w:rPr>
        <w:t xml:space="preserve"> (Num. 3:25–26; 4:21–28, 38–41): They are to camp on the west side of the Tabernacle and are responsible for its curtains and coverings.</w:t>
      </w:r>
    </w:p>
    <w:p w:rsidR="00671251" w:rsidRPr="008C129D" w:rsidRDefault="00E33FC9" w:rsidP="00B41201">
      <w:pPr>
        <w:pStyle w:val="NoSpacing"/>
        <w:numPr>
          <w:ilvl w:val="2"/>
          <w:numId w:val="2"/>
        </w:numPr>
        <w:rPr>
          <w:szCs w:val="24"/>
        </w:rPr>
      </w:pPr>
      <w:r w:rsidRPr="008C129D">
        <w:rPr>
          <w:i/>
          <w:szCs w:val="24"/>
        </w:rPr>
        <w:t>Kohathites</w:t>
      </w:r>
      <w:r w:rsidRPr="008C129D">
        <w:rPr>
          <w:szCs w:val="24"/>
        </w:rPr>
        <w:t xml:space="preserve"> (Num. 3:31–32; 4:1–20, 34–37): They are to camp on the south side of the Tabernacle and are responsible for its furniture (the Ark, the lampstand, etc.).</w:t>
      </w:r>
    </w:p>
    <w:p w:rsidR="00A76767" w:rsidRPr="008C129D" w:rsidRDefault="00E33FC9" w:rsidP="00B41201">
      <w:pPr>
        <w:pStyle w:val="NoSpacing"/>
        <w:numPr>
          <w:ilvl w:val="2"/>
          <w:numId w:val="2"/>
        </w:numPr>
        <w:rPr>
          <w:szCs w:val="24"/>
        </w:rPr>
      </w:pPr>
      <w:r w:rsidRPr="008C129D">
        <w:rPr>
          <w:i/>
          <w:szCs w:val="24"/>
        </w:rPr>
        <w:t>Merarites</w:t>
      </w:r>
      <w:r w:rsidRPr="008C129D">
        <w:rPr>
          <w:szCs w:val="24"/>
        </w:rPr>
        <w:t xml:space="preserve"> (Num. 3:36–37; 4:29–33, 42–49): They are to camp on the north side of the Tabernacle and are responsible for its crossbars, posts, frames, etc.</w:t>
      </w:r>
    </w:p>
    <w:p w:rsidR="008D7E58" w:rsidRPr="008C129D" w:rsidRDefault="008D7E58" w:rsidP="008D7E58">
      <w:pPr>
        <w:pStyle w:val="NoSpacing"/>
        <w:numPr>
          <w:ilvl w:val="1"/>
          <w:numId w:val="2"/>
        </w:numPr>
        <w:rPr>
          <w:szCs w:val="24"/>
        </w:rPr>
      </w:pPr>
      <w:r w:rsidRPr="008C129D">
        <w:rPr>
          <w:b/>
          <w:szCs w:val="24"/>
        </w:rPr>
        <w:t>Duties</w:t>
      </w:r>
      <w:r w:rsidRPr="008C129D">
        <w:rPr>
          <w:szCs w:val="24"/>
        </w:rPr>
        <w:t xml:space="preserve"> </w:t>
      </w:r>
      <w:r w:rsidR="009D779E" w:rsidRPr="008C129D">
        <w:rPr>
          <w:szCs w:val="24"/>
        </w:rPr>
        <w:t xml:space="preserve">and </w:t>
      </w:r>
      <w:r w:rsidR="009D779E" w:rsidRPr="008C129D">
        <w:rPr>
          <w:b/>
          <w:szCs w:val="24"/>
        </w:rPr>
        <w:t>P</w:t>
      </w:r>
      <w:r w:rsidRPr="008C129D">
        <w:rPr>
          <w:b/>
          <w:szCs w:val="24"/>
        </w:rPr>
        <w:t>rivileges</w:t>
      </w:r>
      <w:r w:rsidRPr="008C129D">
        <w:rPr>
          <w:szCs w:val="24"/>
        </w:rPr>
        <w:t xml:space="preserve"> of the Levites</w:t>
      </w:r>
      <w:r w:rsidR="004060CF" w:rsidRPr="008C129D">
        <w:rPr>
          <w:b/>
          <w:szCs w:val="24"/>
        </w:rPr>
        <w:t xml:space="preserve"> </w:t>
      </w:r>
      <w:r w:rsidR="004060CF" w:rsidRPr="008C129D">
        <w:rPr>
          <w:szCs w:val="24"/>
        </w:rPr>
        <w:t>(Num. 18:1–32): Details relating to their duties</w:t>
      </w:r>
      <w:r w:rsidRPr="008C129D">
        <w:rPr>
          <w:szCs w:val="24"/>
        </w:rPr>
        <w:t>.</w:t>
      </w:r>
    </w:p>
    <w:p w:rsidR="006E0581" w:rsidRPr="008C129D" w:rsidRDefault="00671251" w:rsidP="006E0581">
      <w:pPr>
        <w:pStyle w:val="NoSpacing"/>
        <w:numPr>
          <w:ilvl w:val="2"/>
          <w:numId w:val="2"/>
        </w:numPr>
        <w:rPr>
          <w:szCs w:val="24"/>
        </w:rPr>
      </w:pPr>
      <w:r w:rsidRPr="008C129D">
        <w:rPr>
          <w:szCs w:val="24"/>
        </w:rPr>
        <w:t>The Pries</w:t>
      </w:r>
      <w:r w:rsidR="00D92B2E" w:rsidRPr="008C129D">
        <w:rPr>
          <w:szCs w:val="24"/>
        </w:rPr>
        <w:t xml:space="preserve">ts and Levites are distinct—but not separate. </w:t>
      </w:r>
    </w:p>
    <w:p w:rsidR="006E0581" w:rsidRPr="008C129D" w:rsidRDefault="004060CF" w:rsidP="006E0581">
      <w:pPr>
        <w:pStyle w:val="NoSpacing"/>
        <w:numPr>
          <w:ilvl w:val="2"/>
          <w:numId w:val="2"/>
        </w:numPr>
        <w:rPr>
          <w:szCs w:val="24"/>
        </w:rPr>
      </w:pPr>
      <w:r w:rsidRPr="008C129D">
        <w:rPr>
          <w:szCs w:val="24"/>
        </w:rPr>
        <w:t>The Levites were to be the Leaders of the Israel’s most Sacred Occupation—The Worship of God.</w:t>
      </w:r>
      <w:r w:rsidRPr="008C129D">
        <w:rPr>
          <w:strike/>
          <w:szCs w:val="24"/>
        </w:rPr>
        <w:t xml:space="preserve"> </w:t>
      </w:r>
    </w:p>
    <w:p w:rsidR="006E0581" w:rsidRPr="008C129D" w:rsidRDefault="00D92B2E" w:rsidP="006E0581">
      <w:pPr>
        <w:pStyle w:val="NoSpacing"/>
        <w:numPr>
          <w:ilvl w:val="2"/>
          <w:numId w:val="2"/>
        </w:numPr>
        <w:rPr>
          <w:szCs w:val="24"/>
        </w:rPr>
      </w:pPr>
      <w:r w:rsidRPr="008C129D">
        <w:rPr>
          <w:szCs w:val="24"/>
        </w:rPr>
        <w:t>Lay Leaders as distinguished from Clergy</w:t>
      </w:r>
    </w:p>
    <w:p w:rsidR="00D92B2E" w:rsidRPr="008C129D" w:rsidRDefault="00D92B2E" w:rsidP="00D92B2E">
      <w:pPr>
        <w:pStyle w:val="NoSpacing"/>
        <w:numPr>
          <w:ilvl w:val="2"/>
          <w:numId w:val="2"/>
        </w:numPr>
        <w:rPr>
          <w:i/>
          <w:iCs/>
          <w:szCs w:val="24"/>
        </w:rPr>
      </w:pPr>
      <w:r w:rsidRPr="008C129D">
        <w:rPr>
          <w:szCs w:val="24"/>
        </w:rPr>
        <w:lastRenderedPageBreak/>
        <w:t xml:space="preserve">Three Roles </w:t>
      </w:r>
    </w:p>
    <w:p w:rsidR="00D92B2E" w:rsidRPr="008C129D" w:rsidRDefault="004060CF" w:rsidP="00D92B2E">
      <w:pPr>
        <w:pStyle w:val="NoSpacing"/>
        <w:numPr>
          <w:ilvl w:val="3"/>
          <w:numId w:val="2"/>
        </w:numPr>
        <w:rPr>
          <w:i/>
          <w:iCs/>
          <w:szCs w:val="24"/>
        </w:rPr>
      </w:pPr>
      <w:r w:rsidRPr="008C129D">
        <w:rPr>
          <w:szCs w:val="24"/>
        </w:rPr>
        <w:t>To Promote and Protect the Sanctity of the Worship of God</w:t>
      </w:r>
    </w:p>
    <w:p w:rsidR="00D92B2E" w:rsidRPr="008C129D" w:rsidRDefault="004060CF" w:rsidP="00D92B2E">
      <w:pPr>
        <w:pStyle w:val="NoSpacing"/>
        <w:numPr>
          <w:ilvl w:val="3"/>
          <w:numId w:val="2"/>
        </w:numPr>
        <w:rPr>
          <w:i/>
          <w:iCs/>
          <w:szCs w:val="24"/>
        </w:rPr>
      </w:pPr>
      <w:r w:rsidRPr="008C129D">
        <w:rPr>
          <w:szCs w:val="24"/>
        </w:rPr>
        <w:t>To Promote and Protect the Spiritual Health of the People</w:t>
      </w:r>
    </w:p>
    <w:p w:rsidR="00D92B2E" w:rsidRPr="008C129D" w:rsidRDefault="004060CF" w:rsidP="00D92B2E">
      <w:pPr>
        <w:pStyle w:val="NoSpacing"/>
        <w:numPr>
          <w:ilvl w:val="3"/>
          <w:numId w:val="2"/>
        </w:numPr>
        <w:rPr>
          <w:i/>
          <w:iCs/>
          <w:szCs w:val="24"/>
        </w:rPr>
      </w:pPr>
      <w:r w:rsidRPr="008C129D">
        <w:rPr>
          <w:szCs w:val="24"/>
        </w:rPr>
        <w:t xml:space="preserve">To Move the Tabernacle and Mobilize the People when the Lord Moved. </w:t>
      </w:r>
    </w:p>
    <w:p w:rsidR="00D92B2E" w:rsidRPr="008C129D" w:rsidRDefault="009D779E" w:rsidP="004060CF">
      <w:pPr>
        <w:pStyle w:val="NoSpacing"/>
        <w:numPr>
          <w:ilvl w:val="0"/>
          <w:numId w:val="2"/>
        </w:numPr>
        <w:rPr>
          <w:b/>
          <w:bCs/>
          <w:szCs w:val="24"/>
        </w:rPr>
      </w:pPr>
      <w:r w:rsidRPr="008C129D">
        <w:rPr>
          <w:b/>
          <w:bCs/>
          <w:szCs w:val="24"/>
        </w:rPr>
        <w:t>THE NAZI</w:t>
      </w:r>
      <w:r w:rsidR="00A76767" w:rsidRPr="008C129D">
        <w:rPr>
          <w:b/>
          <w:bCs/>
          <w:szCs w:val="24"/>
        </w:rPr>
        <w:t>RITES</w:t>
      </w:r>
    </w:p>
    <w:p w:rsidR="002711D5" w:rsidRPr="008C129D" w:rsidRDefault="006E0581" w:rsidP="006E0581">
      <w:pPr>
        <w:pStyle w:val="NoSpacing"/>
        <w:numPr>
          <w:ilvl w:val="1"/>
          <w:numId w:val="2"/>
        </w:numPr>
        <w:rPr>
          <w:szCs w:val="24"/>
        </w:rPr>
      </w:pPr>
      <w:r w:rsidRPr="008C129D">
        <w:rPr>
          <w:b/>
          <w:i/>
          <w:iCs/>
          <w:szCs w:val="24"/>
        </w:rPr>
        <w:t>…</w:t>
      </w:r>
      <w:r w:rsidR="004060CF" w:rsidRPr="008C129D">
        <w:rPr>
          <w:i/>
          <w:iCs/>
          <w:szCs w:val="24"/>
        </w:rPr>
        <w:t>When either a man or a woman makes a special vow, the vow of a Nazirite, to separate himself to the Lord,</w:t>
      </w:r>
      <w:r w:rsidRPr="008C129D">
        <w:rPr>
          <w:i/>
          <w:iCs/>
          <w:szCs w:val="24"/>
        </w:rPr>
        <w:t>(6:1-2)</w:t>
      </w:r>
      <w:r w:rsidR="004060CF" w:rsidRPr="008C129D">
        <w:rPr>
          <w:i/>
          <w:iCs/>
          <w:szCs w:val="24"/>
        </w:rPr>
        <w:t xml:space="preserve"> </w:t>
      </w:r>
    </w:p>
    <w:p w:rsidR="002711D5" w:rsidRPr="008C129D" w:rsidRDefault="009D779E" w:rsidP="002711D5">
      <w:pPr>
        <w:pStyle w:val="NoSpacing"/>
        <w:numPr>
          <w:ilvl w:val="1"/>
          <w:numId w:val="2"/>
        </w:numPr>
        <w:rPr>
          <w:szCs w:val="24"/>
        </w:rPr>
      </w:pPr>
      <w:r w:rsidRPr="008C129D">
        <w:rPr>
          <w:i/>
          <w:szCs w:val="24"/>
        </w:rPr>
        <w:t>Separation</w:t>
      </w:r>
      <w:r w:rsidR="002711D5" w:rsidRPr="008C129D">
        <w:rPr>
          <w:b/>
          <w:szCs w:val="24"/>
        </w:rPr>
        <w:t xml:space="preserve"> </w:t>
      </w:r>
      <w:r w:rsidR="002711D5" w:rsidRPr="008C129D">
        <w:rPr>
          <w:szCs w:val="24"/>
        </w:rPr>
        <w:t>(Num. 6:1–21): The Nazirite vow was a special type of voluntary devotion to God in ancient Israel. Nazirites, who have dedicated themselves totally to God, are required to observe three vows:</w:t>
      </w:r>
    </w:p>
    <w:p w:rsidR="002711D5" w:rsidRPr="008C129D" w:rsidRDefault="002711D5" w:rsidP="002711D5">
      <w:pPr>
        <w:pStyle w:val="NoSpacing"/>
        <w:numPr>
          <w:ilvl w:val="2"/>
          <w:numId w:val="2"/>
        </w:numPr>
        <w:rPr>
          <w:szCs w:val="24"/>
        </w:rPr>
      </w:pPr>
      <w:r w:rsidRPr="008C129D">
        <w:rPr>
          <w:i/>
          <w:szCs w:val="24"/>
        </w:rPr>
        <w:t>Abstain from anything that comes from the grapevine</w:t>
      </w:r>
      <w:r w:rsidRPr="008C129D">
        <w:rPr>
          <w:szCs w:val="24"/>
        </w:rPr>
        <w:t xml:space="preserve"> (Num. 6:3–4). The grapevine was a source of physical pleasure, and abstention from it represented a life given over to God.</w:t>
      </w:r>
    </w:p>
    <w:p w:rsidR="002711D5" w:rsidRPr="008C129D" w:rsidRDefault="002711D5" w:rsidP="002711D5">
      <w:pPr>
        <w:pStyle w:val="NoSpacing"/>
        <w:numPr>
          <w:ilvl w:val="2"/>
          <w:numId w:val="2"/>
        </w:numPr>
        <w:rPr>
          <w:szCs w:val="24"/>
        </w:rPr>
      </w:pPr>
      <w:r w:rsidRPr="008C129D">
        <w:rPr>
          <w:i/>
          <w:szCs w:val="24"/>
        </w:rPr>
        <w:t>Abstain from cutting their hair</w:t>
      </w:r>
      <w:r w:rsidRPr="008C129D">
        <w:rPr>
          <w:szCs w:val="24"/>
        </w:rPr>
        <w:t xml:space="preserve"> (Num. 6:5). Allowing the hair to grow signified abstention from human adornment.</w:t>
      </w:r>
    </w:p>
    <w:p w:rsidR="002711D5" w:rsidRPr="008C129D" w:rsidRDefault="002711D5" w:rsidP="002711D5">
      <w:pPr>
        <w:pStyle w:val="NoSpacing"/>
        <w:numPr>
          <w:ilvl w:val="2"/>
          <w:numId w:val="2"/>
        </w:numPr>
        <w:rPr>
          <w:szCs w:val="24"/>
        </w:rPr>
      </w:pPr>
      <w:r w:rsidRPr="008C129D">
        <w:rPr>
          <w:i/>
          <w:szCs w:val="24"/>
        </w:rPr>
        <w:t>Completely avoid going near a dead body</w:t>
      </w:r>
      <w:r w:rsidRPr="008C129D">
        <w:rPr>
          <w:szCs w:val="24"/>
        </w:rPr>
        <w:t xml:space="preserve"> (Num. 6:6–7).</w:t>
      </w:r>
    </w:p>
    <w:p w:rsidR="002711D5" w:rsidRPr="008C129D" w:rsidRDefault="002711D5" w:rsidP="002711D5">
      <w:pPr>
        <w:pStyle w:val="NoSpacing"/>
        <w:numPr>
          <w:ilvl w:val="1"/>
          <w:numId w:val="2"/>
        </w:numPr>
        <w:rPr>
          <w:i/>
          <w:szCs w:val="24"/>
        </w:rPr>
      </w:pPr>
      <w:r w:rsidRPr="008C129D">
        <w:rPr>
          <w:i/>
          <w:szCs w:val="24"/>
        </w:rPr>
        <w:t>Famous Nazirites</w:t>
      </w:r>
    </w:p>
    <w:p w:rsidR="002711D5" w:rsidRPr="008C129D" w:rsidRDefault="004060CF" w:rsidP="002711D5">
      <w:pPr>
        <w:pStyle w:val="NoSpacing"/>
        <w:numPr>
          <w:ilvl w:val="2"/>
          <w:numId w:val="2"/>
        </w:numPr>
        <w:rPr>
          <w:szCs w:val="24"/>
        </w:rPr>
      </w:pPr>
      <w:r w:rsidRPr="008C129D">
        <w:rPr>
          <w:szCs w:val="24"/>
        </w:rPr>
        <w:t xml:space="preserve">Joseph is called a </w:t>
      </w:r>
      <w:r w:rsidRPr="008C129D">
        <w:rPr>
          <w:i/>
          <w:szCs w:val="24"/>
        </w:rPr>
        <w:t>nazir</w:t>
      </w:r>
      <w:r w:rsidRPr="008C129D">
        <w:rPr>
          <w:szCs w:val="24"/>
        </w:rPr>
        <w:t xml:space="preserve"> (Gen. 49:26; Deut. 33:16). </w:t>
      </w:r>
    </w:p>
    <w:p w:rsidR="002711D5" w:rsidRPr="008C129D" w:rsidRDefault="002711D5" w:rsidP="002711D5">
      <w:pPr>
        <w:pStyle w:val="NoSpacing"/>
        <w:numPr>
          <w:ilvl w:val="2"/>
          <w:numId w:val="2"/>
        </w:numPr>
        <w:rPr>
          <w:szCs w:val="24"/>
        </w:rPr>
      </w:pPr>
      <w:r w:rsidRPr="008C129D">
        <w:rPr>
          <w:szCs w:val="24"/>
        </w:rPr>
        <w:t>Samson is the most famous, explicitly named Nazirite; and much of the irony and pathos of the narrative cycle lies in Samson’s gradual loss or deprivation of his special God-given status (Judg. 13:7; 16:17).</w:t>
      </w:r>
    </w:p>
    <w:p w:rsidR="002711D5" w:rsidRPr="008C129D" w:rsidRDefault="004060CF" w:rsidP="002711D5">
      <w:pPr>
        <w:pStyle w:val="NoSpacing"/>
        <w:numPr>
          <w:ilvl w:val="2"/>
          <w:numId w:val="2"/>
        </w:numPr>
        <w:rPr>
          <w:szCs w:val="24"/>
        </w:rPr>
      </w:pPr>
      <w:r w:rsidRPr="008C129D">
        <w:rPr>
          <w:szCs w:val="24"/>
        </w:rPr>
        <w:t xml:space="preserve">Samuel is not explicitly named one but the wording of the vow made by his barren mother, Hannah (1 Sam. 1:11), strongly suggests he should be counted a Nazirite. </w:t>
      </w:r>
    </w:p>
    <w:p w:rsidR="002711D5" w:rsidRPr="008C129D" w:rsidRDefault="004060CF" w:rsidP="002711D5">
      <w:pPr>
        <w:pStyle w:val="NoSpacing"/>
        <w:numPr>
          <w:ilvl w:val="2"/>
          <w:numId w:val="2"/>
        </w:numPr>
        <w:rPr>
          <w:szCs w:val="24"/>
        </w:rPr>
      </w:pPr>
      <w:r w:rsidRPr="008C129D">
        <w:rPr>
          <w:szCs w:val="24"/>
        </w:rPr>
        <w:t xml:space="preserve">Both </w:t>
      </w:r>
      <w:r w:rsidR="002711D5" w:rsidRPr="008C129D">
        <w:rPr>
          <w:szCs w:val="24"/>
        </w:rPr>
        <w:t>Samson</w:t>
      </w:r>
      <w:r w:rsidRPr="008C129D">
        <w:rPr>
          <w:szCs w:val="24"/>
        </w:rPr>
        <w:t xml:space="preserve"> and Sam</w:t>
      </w:r>
      <w:r w:rsidR="002711D5" w:rsidRPr="008C129D">
        <w:rPr>
          <w:szCs w:val="24"/>
        </w:rPr>
        <w:t>uel</w:t>
      </w:r>
      <w:r w:rsidRPr="008C129D">
        <w:rPr>
          <w:szCs w:val="24"/>
        </w:rPr>
        <w:t xml:space="preserve"> were consecrated by vows uttered when they were still in their mothers’ wombs. In the </w:t>
      </w:r>
      <w:r w:rsidRPr="008C129D">
        <w:rPr>
          <w:smallCaps/>
          <w:szCs w:val="24"/>
        </w:rPr>
        <w:t>nt</w:t>
      </w:r>
      <w:r w:rsidRPr="008C129D">
        <w:rPr>
          <w:szCs w:val="24"/>
        </w:rPr>
        <w:t xml:space="preserve"> it is likely that one of the significances attached to Jesus’ being called a ‘Nazarene’ (Matt. 2:23) is that he too should be viewed as a Nazirite in the sense of being consecrated to God from the womb.</w:t>
      </w:r>
      <w:r w:rsidRPr="008C129D">
        <w:rPr>
          <w:szCs w:val="24"/>
          <w:vertAlign w:val="superscript"/>
        </w:rPr>
        <w:footnoteReference w:id="1"/>
      </w:r>
    </w:p>
    <w:p w:rsidR="002711D5" w:rsidRPr="008C129D" w:rsidRDefault="00DB57A9" w:rsidP="002711D5">
      <w:pPr>
        <w:pStyle w:val="NoSpacing"/>
        <w:numPr>
          <w:ilvl w:val="0"/>
          <w:numId w:val="2"/>
        </w:numPr>
        <w:rPr>
          <w:b/>
          <w:bCs/>
          <w:szCs w:val="24"/>
        </w:rPr>
      </w:pPr>
      <w:r w:rsidRPr="008C129D">
        <w:rPr>
          <w:b/>
          <w:bCs/>
          <w:szCs w:val="24"/>
        </w:rPr>
        <w:t>THE PRIESTS</w:t>
      </w:r>
    </w:p>
    <w:p w:rsidR="009D779E" w:rsidRPr="008C129D" w:rsidRDefault="002711D5" w:rsidP="006E0581">
      <w:pPr>
        <w:pStyle w:val="NoSpacing"/>
        <w:numPr>
          <w:ilvl w:val="1"/>
          <w:numId w:val="2"/>
        </w:numPr>
        <w:rPr>
          <w:szCs w:val="24"/>
        </w:rPr>
      </w:pPr>
      <w:r w:rsidRPr="008C129D">
        <w:rPr>
          <w:szCs w:val="24"/>
        </w:rPr>
        <w:t xml:space="preserve">The family of Moses and Aaron </w:t>
      </w:r>
    </w:p>
    <w:p w:rsidR="009D779E" w:rsidRPr="008C129D" w:rsidRDefault="009D779E" w:rsidP="009D779E">
      <w:pPr>
        <w:pStyle w:val="NoSpacing"/>
        <w:numPr>
          <w:ilvl w:val="2"/>
          <w:numId w:val="2"/>
        </w:numPr>
        <w:rPr>
          <w:szCs w:val="24"/>
        </w:rPr>
      </w:pPr>
      <w:r w:rsidRPr="008C129D">
        <w:rPr>
          <w:szCs w:val="24"/>
        </w:rPr>
        <w:t xml:space="preserve">Position: </w:t>
      </w:r>
      <w:r w:rsidR="002711D5" w:rsidRPr="008C129D">
        <w:rPr>
          <w:szCs w:val="24"/>
        </w:rPr>
        <w:t xml:space="preserve">camped on the East. </w:t>
      </w:r>
    </w:p>
    <w:p w:rsidR="009D779E" w:rsidRPr="008C129D" w:rsidRDefault="009D779E" w:rsidP="009D779E">
      <w:pPr>
        <w:pStyle w:val="NoSpacing"/>
        <w:numPr>
          <w:ilvl w:val="2"/>
          <w:numId w:val="2"/>
        </w:numPr>
        <w:rPr>
          <w:szCs w:val="24"/>
        </w:rPr>
      </w:pPr>
      <w:r w:rsidRPr="008C129D">
        <w:rPr>
          <w:szCs w:val="24"/>
        </w:rPr>
        <w:t>Duties</w:t>
      </w:r>
    </w:p>
    <w:p w:rsidR="009D779E" w:rsidRPr="008C129D" w:rsidRDefault="009D779E" w:rsidP="009D779E">
      <w:pPr>
        <w:pStyle w:val="NoSpacing"/>
        <w:numPr>
          <w:ilvl w:val="3"/>
          <w:numId w:val="2"/>
        </w:numPr>
        <w:rPr>
          <w:szCs w:val="24"/>
        </w:rPr>
      </w:pPr>
      <w:r w:rsidRPr="008C129D">
        <w:rPr>
          <w:b/>
          <w:iCs/>
          <w:szCs w:val="24"/>
        </w:rPr>
        <w:t>G</w:t>
      </w:r>
      <w:r w:rsidR="002711D5" w:rsidRPr="008C129D">
        <w:rPr>
          <w:b/>
          <w:iCs/>
          <w:szCs w:val="24"/>
        </w:rPr>
        <w:t>uard</w:t>
      </w:r>
      <w:r w:rsidR="002711D5" w:rsidRPr="008C129D">
        <w:rPr>
          <w:iCs/>
          <w:szCs w:val="24"/>
        </w:rPr>
        <w:t xml:space="preserve"> the sanctuary itself and to protect the people of Israel.</w:t>
      </w:r>
      <w:r w:rsidR="006E0581" w:rsidRPr="008C129D">
        <w:rPr>
          <w:b/>
          <w:szCs w:val="24"/>
        </w:rPr>
        <w:t xml:space="preserve"> </w:t>
      </w:r>
    </w:p>
    <w:p w:rsidR="006E0581" w:rsidRPr="008C129D" w:rsidRDefault="009D779E" w:rsidP="009D779E">
      <w:pPr>
        <w:pStyle w:val="NoSpacing"/>
        <w:numPr>
          <w:ilvl w:val="3"/>
          <w:numId w:val="2"/>
        </w:numPr>
        <w:rPr>
          <w:szCs w:val="24"/>
        </w:rPr>
      </w:pPr>
      <w:r w:rsidRPr="008C129D">
        <w:rPr>
          <w:b/>
          <w:szCs w:val="24"/>
        </w:rPr>
        <w:t>Serve</w:t>
      </w:r>
      <w:r w:rsidR="006E0581" w:rsidRPr="008C129D">
        <w:rPr>
          <w:szCs w:val="24"/>
        </w:rPr>
        <w:t xml:space="preserve"> in the Temple performing ritual functions and conducting the sacrificial services.</w:t>
      </w:r>
    </w:p>
    <w:p w:rsidR="008C129D" w:rsidRPr="008C129D" w:rsidRDefault="008C129D" w:rsidP="008C129D">
      <w:pPr>
        <w:pStyle w:val="NoSpacing"/>
        <w:numPr>
          <w:ilvl w:val="1"/>
          <w:numId w:val="2"/>
        </w:numPr>
        <w:rPr>
          <w:szCs w:val="24"/>
        </w:rPr>
      </w:pPr>
      <w:r w:rsidRPr="008C129D">
        <w:rPr>
          <w:b/>
          <w:szCs w:val="24"/>
        </w:rPr>
        <w:t>History:</w:t>
      </w:r>
      <w:r w:rsidRPr="008C129D">
        <w:rPr>
          <w:szCs w:val="24"/>
        </w:rPr>
        <w:t xml:space="preserve"> In the patriarchal period (ca. 2000-1700 </w:t>
      </w:r>
      <w:r w:rsidRPr="008C129D">
        <w:rPr>
          <w:smallCaps/>
          <w:szCs w:val="24"/>
        </w:rPr>
        <w:t>b.c.</w:t>
      </w:r>
      <w:r w:rsidRPr="008C129D">
        <w:rPr>
          <w:szCs w:val="24"/>
        </w:rPr>
        <w:t xml:space="preserve">) there was no official priesthood. The head of the family performed sacrifices in various holy places (Gen. 31:54). The only priests mentioned at this time are of nations that were not nomadic and had fixed sanctuaries (e.g., Gen. 41:50; Exod. 3:1). As the </w:t>
      </w:r>
      <w:r w:rsidRPr="008C129D">
        <w:rPr>
          <w:szCs w:val="24"/>
        </w:rPr>
        <w:lastRenderedPageBreak/>
        <w:t>Israelites developed a more structured society, a special class came to preside over the more and more complex rituals that their religion entailed.</w:t>
      </w:r>
    </w:p>
    <w:p w:rsidR="002711D5" w:rsidRPr="008C129D" w:rsidRDefault="006E0581" w:rsidP="006E0581">
      <w:pPr>
        <w:pStyle w:val="NoSpacing"/>
        <w:numPr>
          <w:ilvl w:val="1"/>
          <w:numId w:val="2"/>
        </w:numPr>
        <w:rPr>
          <w:szCs w:val="24"/>
        </w:rPr>
      </w:pPr>
      <w:r w:rsidRPr="008C129D">
        <w:rPr>
          <w:b/>
          <w:szCs w:val="24"/>
        </w:rPr>
        <w:t>Identity:</w:t>
      </w:r>
      <w:r w:rsidRPr="008C129D">
        <w:rPr>
          <w:szCs w:val="24"/>
        </w:rPr>
        <w:t xml:space="preserve"> The priesthood was limited by Pentateuchal law to the Levites, that is, members of the family of Levi, the son of Jacob. According to Deuteronomy, all the levitical families had a right to the priesthood since they did not receive an inheritance of land like the other tribes (Deut. 10:8–9). Aaron and his sons exclusively received the anointing oil and were attired in special clothing of the priesthood (Exod. 28–29). The families of Eli at the temple of Shiloh (1 Sam. 14:3), Zadok in Jerusalem (Ezek. 40:46), and Amaziah at Bethel (Amos 7:10–17) were not specified as Aaronites but were of levitical descent.</w:t>
      </w:r>
    </w:p>
    <w:p w:rsidR="00DB57A9" w:rsidRPr="008C129D" w:rsidRDefault="00DB57A9" w:rsidP="002711D5">
      <w:pPr>
        <w:pStyle w:val="NoSpacing"/>
        <w:numPr>
          <w:ilvl w:val="1"/>
          <w:numId w:val="2"/>
        </w:numPr>
        <w:rPr>
          <w:szCs w:val="24"/>
        </w:rPr>
      </w:pPr>
      <w:r w:rsidRPr="008C129D">
        <w:rPr>
          <w:i/>
          <w:iCs/>
          <w:szCs w:val="24"/>
        </w:rPr>
        <w:t xml:space="preserve">Prophet vs. Priest: </w:t>
      </w:r>
    </w:p>
    <w:p w:rsidR="00DB57A9" w:rsidRPr="008C129D" w:rsidRDefault="00DB57A9" w:rsidP="00DB57A9">
      <w:pPr>
        <w:pStyle w:val="NoSpacing"/>
        <w:numPr>
          <w:ilvl w:val="2"/>
          <w:numId w:val="2"/>
        </w:numPr>
        <w:rPr>
          <w:szCs w:val="24"/>
        </w:rPr>
      </w:pPr>
      <w:r w:rsidRPr="008C129D">
        <w:rPr>
          <w:i/>
          <w:iCs/>
          <w:szCs w:val="24"/>
        </w:rPr>
        <w:t xml:space="preserve">A Priest speaks to the people on behalf of God. </w:t>
      </w:r>
    </w:p>
    <w:p w:rsidR="00DB57A9" w:rsidRPr="008C129D" w:rsidRDefault="00DB57A9" w:rsidP="00DB57A9">
      <w:pPr>
        <w:pStyle w:val="NoSpacing"/>
        <w:numPr>
          <w:ilvl w:val="2"/>
          <w:numId w:val="2"/>
        </w:numPr>
        <w:rPr>
          <w:szCs w:val="24"/>
        </w:rPr>
      </w:pPr>
      <w:r w:rsidRPr="008C129D">
        <w:rPr>
          <w:i/>
          <w:iCs/>
          <w:szCs w:val="24"/>
        </w:rPr>
        <w:t xml:space="preserve">A priest Speaks to God on behalf of the people. </w:t>
      </w:r>
    </w:p>
    <w:p w:rsidR="00DB57A9" w:rsidRPr="008C129D" w:rsidRDefault="00DB57A9" w:rsidP="00DB57A9">
      <w:pPr>
        <w:pStyle w:val="NoSpacing"/>
        <w:numPr>
          <w:ilvl w:val="2"/>
          <w:numId w:val="2"/>
        </w:numPr>
        <w:rPr>
          <w:szCs w:val="24"/>
        </w:rPr>
      </w:pPr>
      <w:r w:rsidRPr="008C129D">
        <w:rPr>
          <w:i/>
          <w:iCs/>
          <w:szCs w:val="24"/>
        </w:rPr>
        <w:t>Moses, PROPHET/ Priest. Aaron, PRIEST</w:t>
      </w:r>
    </w:p>
    <w:p w:rsidR="002711D5" w:rsidRPr="008C129D" w:rsidRDefault="00E33FC9" w:rsidP="006E0581">
      <w:pPr>
        <w:pStyle w:val="NoSpacing"/>
        <w:numPr>
          <w:ilvl w:val="1"/>
          <w:numId w:val="2"/>
        </w:numPr>
        <w:rPr>
          <w:szCs w:val="24"/>
        </w:rPr>
      </w:pPr>
      <w:r w:rsidRPr="008C129D">
        <w:rPr>
          <w:b/>
          <w:szCs w:val="24"/>
        </w:rPr>
        <w:t xml:space="preserve">The supplication (prayer) to be uttered from the Tabernacle </w:t>
      </w:r>
      <w:r w:rsidRPr="008C129D">
        <w:rPr>
          <w:szCs w:val="24"/>
        </w:rPr>
        <w:t>(Num. 6:22–27): Aaron and his sons, the priests, are instructed to pronounce this blessing over the people of Israel: “May the L</w:t>
      </w:r>
      <w:r w:rsidRPr="008C129D">
        <w:rPr>
          <w:smallCaps/>
          <w:szCs w:val="24"/>
        </w:rPr>
        <w:t>ord</w:t>
      </w:r>
      <w:r w:rsidRPr="008C129D">
        <w:rPr>
          <w:szCs w:val="24"/>
        </w:rPr>
        <w:t xml:space="preserve"> bless you and protect you. May the L</w:t>
      </w:r>
      <w:r w:rsidRPr="008C129D">
        <w:rPr>
          <w:smallCaps/>
          <w:szCs w:val="24"/>
        </w:rPr>
        <w:t>ord</w:t>
      </w:r>
      <w:r w:rsidRPr="008C129D">
        <w:rPr>
          <w:szCs w:val="24"/>
        </w:rPr>
        <w:t xml:space="preserve"> </w:t>
      </w:r>
      <w:r w:rsidR="006E0581" w:rsidRPr="008C129D">
        <w:rPr>
          <w:szCs w:val="24"/>
        </w:rPr>
        <w:t xml:space="preserve">make his face to shine upon you </w:t>
      </w:r>
      <w:r w:rsidR="006E0581" w:rsidRPr="008C129D">
        <w:rPr>
          <w:i/>
          <w:szCs w:val="24"/>
        </w:rPr>
        <w:t xml:space="preserve">(be made happy by you; may you make the </w:t>
      </w:r>
      <w:r w:rsidR="006E0581" w:rsidRPr="008C129D">
        <w:rPr>
          <w:i/>
          <w:smallCaps/>
          <w:szCs w:val="24"/>
        </w:rPr>
        <w:t>Lord</w:t>
      </w:r>
      <w:r w:rsidR="006E0581" w:rsidRPr="008C129D">
        <w:rPr>
          <w:i/>
          <w:szCs w:val="24"/>
        </w:rPr>
        <w:t xml:space="preserve"> smile)</w:t>
      </w:r>
      <w:r w:rsidR="006E0581" w:rsidRPr="008C129D">
        <w:rPr>
          <w:szCs w:val="24"/>
        </w:rPr>
        <w:t xml:space="preserve"> </w:t>
      </w:r>
      <w:r w:rsidRPr="008C129D">
        <w:rPr>
          <w:szCs w:val="24"/>
        </w:rPr>
        <w:t>and be gracious to you. May the L</w:t>
      </w:r>
      <w:r w:rsidRPr="008C129D">
        <w:rPr>
          <w:smallCaps/>
          <w:szCs w:val="24"/>
        </w:rPr>
        <w:t>ord</w:t>
      </w:r>
      <w:r w:rsidRPr="008C129D">
        <w:rPr>
          <w:szCs w:val="24"/>
        </w:rPr>
        <w:t xml:space="preserve"> </w:t>
      </w:r>
      <w:r w:rsidR="006E0581" w:rsidRPr="008C129D">
        <w:rPr>
          <w:szCs w:val="24"/>
        </w:rPr>
        <w:t>lift up his countenance upon you (show you favor)</w:t>
      </w:r>
      <w:r w:rsidRPr="008C129D">
        <w:rPr>
          <w:szCs w:val="24"/>
        </w:rPr>
        <w:t xml:space="preserve"> and give you his peace.”</w:t>
      </w:r>
      <w:r w:rsidR="004E32E7" w:rsidRPr="008C129D">
        <w:rPr>
          <w:i/>
          <w:szCs w:val="24"/>
        </w:rPr>
        <w:t xml:space="preserve">“So shall they put my name upon the people of Israel, and I will bless them.” </w:t>
      </w:r>
    </w:p>
    <w:p w:rsidR="006E0581" w:rsidRPr="008C129D" w:rsidRDefault="00DB57A9" w:rsidP="006E0581">
      <w:pPr>
        <w:pStyle w:val="NoSpacing"/>
        <w:numPr>
          <w:ilvl w:val="1"/>
          <w:numId w:val="2"/>
        </w:numPr>
        <w:rPr>
          <w:szCs w:val="24"/>
        </w:rPr>
      </w:pPr>
      <w:r w:rsidRPr="008C129D">
        <w:rPr>
          <w:b/>
          <w:bCs/>
          <w:szCs w:val="24"/>
        </w:rPr>
        <w:t xml:space="preserve">Functions: </w:t>
      </w:r>
    </w:p>
    <w:p w:rsidR="006E0581" w:rsidRPr="008C129D" w:rsidRDefault="006E0581" w:rsidP="006E0581">
      <w:pPr>
        <w:pStyle w:val="NoSpacing"/>
        <w:numPr>
          <w:ilvl w:val="2"/>
          <w:numId w:val="2"/>
        </w:numPr>
        <w:rPr>
          <w:szCs w:val="24"/>
        </w:rPr>
      </w:pPr>
      <w:r w:rsidRPr="008C129D">
        <w:rPr>
          <w:szCs w:val="24"/>
        </w:rPr>
        <w:t>T</w:t>
      </w:r>
      <w:r w:rsidR="008C129D" w:rsidRPr="008C129D">
        <w:rPr>
          <w:szCs w:val="24"/>
        </w:rPr>
        <w:t>he Performance of S</w:t>
      </w:r>
      <w:r w:rsidRPr="008C129D">
        <w:rPr>
          <w:szCs w:val="24"/>
        </w:rPr>
        <w:t>acrifices</w:t>
      </w:r>
    </w:p>
    <w:p w:rsidR="006E0581" w:rsidRPr="008C129D" w:rsidRDefault="006E0581" w:rsidP="00DB57A9">
      <w:pPr>
        <w:pStyle w:val="NoSpacing"/>
        <w:numPr>
          <w:ilvl w:val="2"/>
          <w:numId w:val="2"/>
        </w:numPr>
        <w:rPr>
          <w:szCs w:val="24"/>
        </w:rPr>
      </w:pPr>
      <w:r w:rsidRPr="008C129D">
        <w:rPr>
          <w:szCs w:val="24"/>
        </w:rPr>
        <w:t>M</w:t>
      </w:r>
      <w:r w:rsidR="00DB57A9" w:rsidRPr="008C129D">
        <w:rPr>
          <w:szCs w:val="24"/>
        </w:rPr>
        <w:t xml:space="preserve">aintenance </w:t>
      </w:r>
      <w:r w:rsidRPr="008C129D">
        <w:rPr>
          <w:szCs w:val="24"/>
        </w:rPr>
        <w:t xml:space="preserve">and stewardship </w:t>
      </w:r>
      <w:r w:rsidR="00DB57A9" w:rsidRPr="008C129D">
        <w:rPr>
          <w:szCs w:val="24"/>
        </w:rPr>
        <w:t xml:space="preserve">of the </w:t>
      </w:r>
      <w:r w:rsidRPr="008C129D">
        <w:rPr>
          <w:szCs w:val="24"/>
        </w:rPr>
        <w:t>Tabernacle (and later Temple)</w:t>
      </w:r>
      <w:r w:rsidR="00DB57A9" w:rsidRPr="008C129D">
        <w:rPr>
          <w:szCs w:val="24"/>
        </w:rPr>
        <w:t xml:space="preserve">. </w:t>
      </w:r>
    </w:p>
    <w:p w:rsidR="006E0581" w:rsidRPr="008C129D" w:rsidRDefault="00DB57A9" w:rsidP="00DB57A9">
      <w:pPr>
        <w:pStyle w:val="NoSpacing"/>
        <w:numPr>
          <w:ilvl w:val="2"/>
          <w:numId w:val="2"/>
        </w:numPr>
        <w:rPr>
          <w:szCs w:val="24"/>
        </w:rPr>
      </w:pPr>
      <w:r w:rsidRPr="008C129D">
        <w:rPr>
          <w:szCs w:val="24"/>
        </w:rPr>
        <w:t xml:space="preserve">Public Health: When a person suffered a disease or physical sign of impurity, the purification rites were performed by a priest. </w:t>
      </w:r>
    </w:p>
    <w:p w:rsidR="00845C4B" w:rsidRPr="008C129D" w:rsidRDefault="00DB57A9" w:rsidP="00DB57A9">
      <w:pPr>
        <w:pStyle w:val="NoSpacing"/>
        <w:numPr>
          <w:ilvl w:val="2"/>
          <w:numId w:val="2"/>
        </w:numPr>
        <w:rPr>
          <w:szCs w:val="24"/>
        </w:rPr>
      </w:pPr>
      <w:r w:rsidRPr="008C129D">
        <w:rPr>
          <w:szCs w:val="24"/>
        </w:rPr>
        <w:t xml:space="preserve">Divine Consultation: </w:t>
      </w:r>
    </w:p>
    <w:p w:rsidR="00845C4B" w:rsidRPr="008C129D" w:rsidRDefault="00DB57A9" w:rsidP="00845C4B">
      <w:pPr>
        <w:pStyle w:val="NoSpacing"/>
        <w:numPr>
          <w:ilvl w:val="3"/>
          <w:numId w:val="2"/>
        </w:numPr>
        <w:rPr>
          <w:szCs w:val="24"/>
        </w:rPr>
      </w:pPr>
      <w:r w:rsidRPr="008C129D">
        <w:rPr>
          <w:szCs w:val="24"/>
        </w:rPr>
        <w:t xml:space="preserve">Urim and Thummim (Num. 27:21). </w:t>
      </w:r>
    </w:p>
    <w:p w:rsidR="00DB57A9" w:rsidRPr="008C129D" w:rsidRDefault="00DB57A9" w:rsidP="00845C4B">
      <w:pPr>
        <w:pStyle w:val="NoSpacing"/>
        <w:numPr>
          <w:ilvl w:val="3"/>
          <w:numId w:val="2"/>
        </w:numPr>
        <w:rPr>
          <w:szCs w:val="24"/>
        </w:rPr>
      </w:pPr>
      <w:r w:rsidRPr="008C129D">
        <w:rPr>
          <w:szCs w:val="24"/>
        </w:rPr>
        <w:t>Lots (Num. 26:55–56</w:t>
      </w:r>
      <w:r w:rsidR="00845C4B" w:rsidRPr="008C129D">
        <w:rPr>
          <w:szCs w:val="24"/>
        </w:rPr>
        <w:t xml:space="preserve">;  </w:t>
      </w:r>
      <w:r w:rsidRPr="008C129D">
        <w:rPr>
          <w:szCs w:val="24"/>
        </w:rPr>
        <w:t>1 Sam. 10:20–21).</w:t>
      </w:r>
    </w:p>
    <w:p w:rsidR="00845C4B" w:rsidRPr="008C129D" w:rsidRDefault="00845C4B" w:rsidP="00DB57A9">
      <w:pPr>
        <w:pStyle w:val="NoSpacing"/>
        <w:numPr>
          <w:ilvl w:val="2"/>
          <w:numId w:val="2"/>
        </w:numPr>
        <w:rPr>
          <w:szCs w:val="24"/>
        </w:rPr>
      </w:pPr>
      <w:r w:rsidRPr="008C129D">
        <w:rPr>
          <w:szCs w:val="24"/>
        </w:rPr>
        <w:t>J</w:t>
      </w:r>
      <w:r w:rsidR="00DB57A9" w:rsidRPr="008C129D">
        <w:rPr>
          <w:szCs w:val="24"/>
        </w:rPr>
        <w:t>udging (</w:t>
      </w:r>
      <w:r w:rsidRPr="008C129D">
        <w:rPr>
          <w:szCs w:val="24"/>
        </w:rPr>
        <w:t xml:space="preserve">Num. 5:11–3; </w:t>
      </w:r>
      <w:r w:rsidR="00DB57A9" w:rsidRPr="008C129D">
        <w:rPr>
          <w:szCs w:val="24"/>
        </w:rPr>
        <w:t xml:space="preserve">Deut. 17:9; 12; Ezek. 15:1, 8). The priests administered the ordeal of the suspected adulteress. </w:t>
      </w:r>
    </w:p>
    <w:p w:rsidR="00DB57A9" w:rsidRPr="008C129D" w:rsidRDefault="00845C4B" w:rsidP="00DB57A9">
      <w:pPr>
        <w:pStyle w:val="NoSpacing"/>
        <w:numPr>
          <w:ilvl w:val="2"/>
          <w:numId w:val="2"/>
        </w:numPr>
        <w:rPr>
          <w:szCs w:val="24"/>
        </w:rPr>
      </w:pPr>
      <w:r w:rsidRPr="008C129D">
        <w:rPr>
          <w:szCs w:val="24"/>
        </w:rPr>
        <w:t xml:space="preserve">Teaching </w:t>
      </w:r>
      <w:r w:rsidR="00DB57A9" w:rsidRPr="008C129D">
        <w:rPr>
          <w:szCs w:val="24"/>
        </w:rPr>
        <w:t>the law to the people of Israel (Deut. 33:10).</w:t>
      </w:r>
    </w:p>
    <w:p w:rsidR="00845C4B" w:rsidRPr="008C129D" w:rsidRDefault="00930FFC" w:rsidP="008C129D">
      <w:pPr>
        <w:pStyle w:val="NoSpacing"/>
        <w:numPr>
          <w:ilvl w:val="1"/>
          <w:numId w:val="2"/>
        </w:numPr>
        <w:rPr>
          <w:b/>
          <w:szCs w:val="24"/>
        </w:rPr>
      </w:pPr>
      <w:r w:rsidRPr="008C129D">
        <w:rPr>
          <w:szCs w:val="24"/>
        </w:rPr>
        <w:t xml:space="preserve">Priestly Expectations: </w:t>
      </w:r>
      <w:r w:rsidR="008C129D" w:rsidRPr="008C129D">
        <w:rPr>
          <w:szCs w:val="24"/>
        </w:rPr>
        <w:t>Although Israel is said to be ‘a kingdom of priests and a holy nation’ (Exod. 19:6), it was the priesthood that embodied the highest levels of sanctity in ancient Israel.</w:t>
      </w:r>
      <w:r w:rsidR="008C129D" w:rsidRPr="008C129D">
        <w:rPr>
          <w:b/>
          <w:szCs w:val="24"/>
        </w:rPr>
        <w:t xml:space="preserve"> </w:t>
      </w:r>
      <w:r w:rsidR="004E32E7" w:rsidRPr="008C129D">
        <w:rPr>
          <w:szCs w:val="24"/>
        </w:rPr>
        <w:t xml:space="preserve">As a prestigious, elite class the priests were also expected to preserve the holiness of the sanctuary and the uniqueness of the people of Israel. Therefore, they were subject to added restrictions not incumbent upon the average Israelite. </w:t>
      </w:r>
    </w:p>
    <w:p w:rsidR="00845C4B" w:rsidRPr="008C129D" w:rsidRDefault="004E32E7" w:rsidP="00845C4B">
      <w:pPr>
        <w:pStyle w:val="NoSpacing"/>
        <w:numPr>
          <w:ilvl w:val="2"/>
          <w:numId w:val="2"/>
        </w:numPr>
        <w:rPr>
          <w:szCs w:val="24"/>
        </w:rPr>
      </w:pPr>
      <w:r w:rsidRPr="008C129D">
        <w:rPr>
          <w:szCs w:val="24"/>
        </w:rPr>
        <w:t>A priest was forbidden to officiate if he had a physical defect (Lev. 21:17–24), was ritually impure, was under the influence of alcohol, or had married a woman forbidden to a priest.</w:t>
      </w:r>
    </w:p>
    <w:p w:rsidR="00845C4B" w:rsidRPr="008C129D" w:rsidRDefault="004E32E7" w:rsidP="00845C4B">
      <w:pPr>
        <w:pStyle w:val="NoSpacing"/>
        <w:numPr>
          <w:ilvl w:val="2"/>
          <w:numId w:val="2"/>
        </w:numPr>
        <w:rPr>
          <w:szCs w:val="24"/>
        </w:rPr>
      </w:pPr>
      <w:r w:rsidRPr="008C129D">
        <w:rPr>
          <w:szCs w:val="24"/>
        </w:rPr>
        <w:t>A priest was allowed to marry only a virgin of Israel, not a divorcee, prostitute, convert, or, in the case of the high priest, a widow (Lev. 21:14). Ezekiel makes an exception of the widow of a priest (Ezek. 44:22).</w:t>
      </w:r>
    </w:p>
    <w:p w:rsidR="00845C4B" w:rsidRPr="008C129D" w:rsidRDefault="004E32E7" w:rsidP="00845C4B">
      <w:pPr>
        <w:pStyle w:val="NoSpacing"/>
        <w:numPr>
          <w:ilvl w:val="2"/>
          <w:numId w:val="2"/>
        </w:numPr>
        <w:rPr>
          <w:szCs w:val="24"/>
        </w:rPr>
      </w:pPr>
      <w:r w:rsidRPr="008C129D">
        <w:rPr>
          <w:szCs w:val="24"/>
        </w:rPr>
        <w:lastRenderedPageBreak/>
        <w:t xml:space="preserve">A priest could not defile himself by attending the cemetery except for the burial of a close relative (parent, sibling, child, or wife; Lev. 21:1–3). </w:t>
      </w:r>
    </w:p>
    <w:p w:rsidR="00845C4B" w:rsidRPr="008C129D" w:rsidRDefault="004E32E7" w:rsidP="00845C4B">
      <w:pPr>
        <w:pStyle w:val="NoSpacing"/>
        <w:numPr>
          <w:ilvl w:val="3"/>
          <w:numId w:val="2"/>
        </w:numPr>
        <w:rPr>
          <w:szCs w:val="24"/>
        </w:rPr>
      </w:pPr>
      <w:r w:rsidRPr="008C129D">
        <w:rPr>
          <w:szCs w:val="24"/>
        </w:rPr>
        <w:t xml:space="preserve">The high priest could not have contact with the dead even if they were his parents (Lev. 21:11). </w:t>
      </w:r>
    </w:p>
    <w:p w:rsidR="00845C4B" w:rsidRPr="008C129D" w:rsidRDefault="004E32E7" w:rsidP="00845C4B">
      <w:pPr>
        <w:pStyle w:val="NoSpacing"/>
        <w:numPr>
          <w:ilvl w:val="3"/>
          <w:numId w:val="2"/>
        </w:numPr>
        <w:rPr>
          <w:szCs w:val="24"/>
        </w:rPr>
      </w:pPr>
      <w:r w:rsidRPr="008C129D">
        <w:rPr>
          <w:szCs w:val="24"/>
        </w:rPr>
        <w:t>Upon the death of Aaron’s sons, Moses forbade Aaron and his remaining sons to manifest the signs of mourning during the week of their consecration (Lev. 10:6)</w:t>
      </w:r>
      <w:r w:rsidR="00930FFC" w:rsidRPr="008C129D">
        <w:rPr>
          <w:szCs w:val="24"/>
        </w:rPr>
        <w:t>.</w:t>
      </w:r>
    </w:p>
    <w:p w:rsidR="008C129D" w:rsidRPr="008C129D" w:rsidRDefault="008C129D" w:rsidP="008C129D">
      <w:pPr>
        <w:pStyle w:val="NoSpacing"/>
        <w:numPr>
          <w:ilvl w:val="1"/>
          <w:numId w:val="2"/>
        </w:numPr>
        <w:rPr>
          <w:szCs w:val="24"/>
        </w:rPr>
      </w:pPr>
      <w:r w:rsidRPr="008C129D">
        <w:rPr>
          <w:szCs w:val="24"/>
        </w:rPr>
        <w:t xml:space="preserve">Jesus Christ, Our High Priest: </w:t>
      </w:r>
    </w:p>
    <w:p w:rsidR="008C129D" w:rsidRPr="008C129D" w:rsidRDefault="008C129D" w:rsidP="008C129D">
      <w:pPr>
        <w:pStyle w:val="NoSpacing"/>
        <w:numPr>
          <w:ilvl w:val="2"/>
          <w:numId w:val="2"/>
        </w:numPr>
        <w:rPr>
          <w:szCs w:val="24"/>
        </w:rPr>
      </w:pPr>
      <w:r w:rsidRPr="008C129D">
        <w:rPr>
          <w:szCs w:val="24"/>
        </w:rPr>
        <w:t xml:space="preserve">Christians transferred the role of the priest as mediator between God and humans onto Jesus whom they saw as both God and man. </w:t>
      </w:r>
    </w:p>
    <w:p w:rsidR="008C129D" w:rsidRPr="008C129D" w:rsidRDefault="008C129D" w:rsidP="008C129D">
      <w:pPr>
        <w:pStyle w:val="NoSpacing"/>
        <w:numPr>
          <w:ilvl w:val="2"/>
          <w:numId w:val="2"/>
        </w:numPr>
        <w:rPr>
          <w:szCs w:val="24"/>
        </w:rPr>
      </w:pPr>
      <w:r w:rsidRPr="008C129D">
        <w:rPr>
          <w:szCs w:val="24"/>
        </w:rPr>
        <w:t>He became eternal High Priest by God’s appointment (Heb. 5:1–6) and supplanted the ancient sacrificial system by his own sacrifice (Heb. 7:27–28; 9:23–26).</w:t>
      </w:r>
    </w:p>
    <w:p w:rsidR="00845C4B" w:rsidRPr="008C129D" w:rsidRDefault="00845C4B" w:rsidP="00845C4B">
      <w:pPr>
        <w:pStyle w:val="NoSpacing"/>
        <w:numPr>
          <w:ilvl w:val="0"/>
          <w:numId w:val="2"/>
        </w:numPr>
        <w:rPr>
          <w:b/>
          <w:szCs w:val="24"/>
        </w:rPr>
      </w:pPr>
      <w:r w:rsidRPr="008C129D">
        <w:rPr>
          <w:b/>
          <w:szCs w:val="24"/>
        </w:rPr>
        <w:t>THE PEOPLE</w:t>
      </w:r>
    </w:p>
    <w:p w:rsidR="00845C4B" w:rsidRPr="008C129D" w:rsidRDefault="00845C4B" w:rsidP="00845C4B">
      <w:pPr>
        <w:pStyle w:val="NoSpacing"/>
        <w:numPr>
          <w:ilvl w:val="1"/>
          <w:numId w:val="2"/>
        </w:numPr>
        <w:rPr>
          <w:b/>
          <w:i/>
          <w:szCs w:val="24"/>
        </w:rPr>
      </w:pPr>
      <w:r w:rsidRPr="008C129D">
        <w:rPr>
          <w:b/>
          <w:i/>
          <w:szCs w:val="24"/>
          <w:vertAlign w:val="superscript"/>
        </w:rPr>
        <w:t>5 </w:t>
      </w:r>
      <w:r w:rsidRPr="008C129D">
        <w:rPr>
          <w:i/>
          <w:szCs w:val="24"/>
        </w:rPr>
        <w:t xml:space="preserve">Now therefore, if you will indeed obey my voice and keep my covenant, you shall be my treasured possession among all peoples, for all the earth is mine; </w:t>
      </w:r>
      <w:r w:rsidRPr="008C129D">
        <w:rPr>
          <w:b/>
          <w:i/>
          <w:szCs w:val="24"/>
          <w:vertAlign w:val="superscript"/>
        </w:rPr>
        <w:t>6 </w:t>
      </w:r>
      <w:r w:rsidRPr="008C129D">
        <w:rPr>
          <w:i/>
          <w:szCs w:val="24"/>
        </w:rPr>
        <w:t>and you shall be to me a kingdom of priests and a holy nation.’ These are the words that you shall speak to the people of Israel.” (Exodus 19:5-6)</w:t>
      </w:r>
    </w:p>
    <w:p w:rsidR="00845C4B" w:rsidRPr="008C129D" w:rsidRDefault="00845C4B" w:rsidP="00845C4B">
      <w:pPr>
        <w:pStyle w:val="NoSpacing"/>
        <w:numPr>
          <w:ilvl w:val="1"/>
          <w:numId w:val="2"/>
        </w:numPr>
        <w:rPr>
          <w:b/>
          <w:i/>
          <w:szCs w:val="24"/>
        </w:rPr>
      </w:pPr>
      <w:r w:rsidRPr="008C129D">
        <w:rPr>
          <w:b/>
          <w:szCs w:val="24"/>
        </w:rPr>
        <w:t>The Priesthood of All Believers:</w:t>
      </w:r>
      <w:r w:rsidRPr="008C129D">
        <w:rPr>
          <w:b/>
          <w:i/>
          <w:szCs w:val="24"/>
          <w:vertAlign w:val="superscript"/>
        </w:rPr>
        <w:t xml:space="preserve"> 9 </w:t>
      </w:r>
      <w:r w:rsidRPr="008C129D">
        <w:rPr>
          <w:i/>
          <w:szCs w:val="24"/>
        </w:rPr>
        <w:t xml:space="preserve">But you are a chosen race, a royal priesthood, a holy nation, a people for his own possession, that you may proclaim the excellencies of him who called you out of darkness into his marvelous light. </w:t>
      </w:r>
      <w:r w:rsidRPr="008C129D">
        <w:rPr>
          <w:b/>
          <w:i/>
          <w:szCs w:val="24"/>
          <w:vertAlign w:val="superscript"/>
        </w:rPr>
        <w:t>10 </w:t>
      </w:r>
      <w:r w:rsidRPr="008C129D">
        <w:rPr>
          <w:i/>
          <w:szCs w:val="24"/>
        </w:rPr>
        <w:t>Once you were not a people, but now you are God’s people; once you had not received mercy, but now you have received mercy. (</w:t>
      </w:r>
      <w:r w:rsidR="00DF431C">
        <w:rPr>
          <w:i/>
          <w:szCs w:val="24"/>
        </w:rPr>
        <w:t>1</w:t>
      </w:r>
      <w:r w:rsidRPr="008C129D">
        <w:rPr>
          <w:i/>
          <w:szCs w:val="24"/>
        </w:rPr>
        <w:t xml:space="preserve"> Peter 2:9-10)</w:t>
      </w:r>
    </w:p>
    <w:p w:rsidR="004E32E7" w:rsidRPr="00A76767" w:rsidRDefault="004E32E7" w:rsidP="00E33FC9">
      <w:pPr>
        <w:pStyle w:val="NoSpacing"/>
        <w:rPr>
          <w:szCs w:val="24"/>
        </w:rPr>
      </w:pPr>
    </w:p>
    <w:p w:rsidR="004E32E7" w:rsidRPr="00A76767" w:rsidRDefault="004E32E7" w:rsidP="00E33FC9">
      <w:pPr>
        <w:pStyle w:val="NoSpacing"/>
        <w:rPr>
          <w:szCs w:val="24"/>
        </w:rPr>
      </w:pPr>
    </w:p>
    <w:p w:rsidR="004E32E7" w:rsidRPr="00A76767" w:rsidRDefault="004E32E7" w:rsidP="00E33FC9">
      <w:pPr>
        <w:pStyle w:val="NoSpacing"/>
        <w:rPr>
          <w:szCs w:val="24"/>
        </w:rPr>
      </w:pPr>
    </w:p>
    <w:p w:rsidR="004E32E7" w:rsidRPr="00A76767" w:rsidRDefault="004E32E7" w:rsidP="00E33FC9">
      <w:pPr>
        <w:pStyle w:val="NoSpacing"/>
        <w:rPr>
          <w:szCs w:val="24"/>
        </w:rPr>
      </w:pPr>
    </w:p>
    <w:p w:rsidR="002711D5" w:rsidRPr="00A76767" w:rsidRDefault="002711D5" w:rsidP="00E33FC9">
      <w:pPr>
        <w:pStyle w:val="NoSpacing"/>
        <w:rPr>
          <w:szCs w:val="24"/>
        </w:rPr>
      </w:pPr>
    </w:p>
    <w:sectPr w:rsidR="002711D5" w:rsidRPr="00A76767" w:rsidSect="009072A9">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F1B" w:rsidRDefault="00827F1B" w:rsidP="00E33FC9">
      <w:pPr>
        <w:spacing w:after="0" w:line="240" w:lineRule="auto"/>
      </w:pPr>
      <w:r>
        <w:separator/>
      </w:r>
    </w:p>
  </w:endnote>
  <w:endnote w:type="continuationSeparator" w:id="0">
    <w:p w:rsidR="00827F1B" w:rsidRDefault="00827F1B" w:rsidP="00E33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F1B" w:rsidRDefault="00827F1B" w:rsidP="00E33FC9">
      <w:pPr>
        <w:spacing w:after="0" w:line="240" w:lineRule="auto"/>
      </w:pPr>
      <w:r>
        <w:separator/>
      </w:r>
    </w:p>
  </w:footnote>
  <w:footnote w:type="continuationSeparator" w:id="0">
    <w:p w:rsidR="00827F1B" w:rsidRDefault="00827F1B" w:rsidP="00E33FC9">
      <w:pPr>
        <w:spacing w:after="0" w:line="240" w:lineRule="auto"/>
      </w:pPr>
      <w:r>
        <w:continuationSeparator/>
      </w:r>
    </w:p>
  </w:footnote>
  <w:footnote w:id="1">
    <w:p w:rsidR="004060CF" w:rsidRDefault="004060CF" w:rsidP="004060CF">
      <w:r>
        <w:rPr>
          <w:vertAlign w:val="superscript"/>
        </w:rPr>
        <w:footnoteRef/>
      </w:r>
      <w:r>
        <w:t xml:space="preserve"> Achtemeier, P. J., Harper &amp; Row and Society of Biblical Literature. (1985). In </w:t>
      </w:r>
      <w:hyperlink r:id="rId1" w:history="1">
        <w:r>
          <w:rPr>
            <w:i/>
            <w:color w:val="0000FF"/>
            <w:u w:val="single"/>
          </w:rPr>
          <w:t>Harper’s Bible dictionary</w:t>
        </w:r>
      </w:hyperlink>
      <w:r>
        <w:t xml:space="preserve"> (1st ed., pp. 689–690). San Francisco: Harper &amp; Row.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47094"/>
      <w:docPartObj>
        <w:docPartGallery w:val="Page Numbers (Top of Page)"/>
        <w:docPartUnique/>
      </w:docPartObj>
    </w:sdtPr>
    <w:sdtEndPr/>
    <w:sdtContent>
      <w:p w:rsidR="008C129D" w:rsidRDefault="00174BCC">
        <w:pPr>
          <w:pStyle w:val="Header"/>
          <w:jc w:val="right"/>
        </w:pPr>
        <w:r>
          <w:fldChar w:fldCharType="begin"/>
        </w:r>
        <w:r>
          <w:instrText xml:space="preserve"> PAGE   \* MERGEFORMAT </w:instrText>
        </w:r>
        <w:r>
          <w:fldChar w:fldCharType="separate"/>
        </w:r>
        <w:r w:rsidR="000533C7">
          <w:rPr>
            <w:noProof/>
          </w:rPr>
          <w:t>1</w:t>
        </w:r>
        <w:r>
          <w:rPr>
            <w:noProof/>
          </w:rPr>
          <w:fldChar w:fldCharType="end"/>
        </w:r>
      </w:p>
    </w:sdtContent>
  </w:sdt>
  <w:p w:rsidR="008C129D" w:rsidRDefault="008C1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1F1"/>
    <w:multiLevelType w:val="hybridMultilevel"/>
    <w:tmpl w:val="F954CFC8"/>
    <w:lvl w:ilvl="0" w:tplc="0D9C839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3C6D4B"/>
    <w:multiLevelType w:val="hybridMultilevel"/>
    <w:tmpl w:val="D86E8A5A"/>
    <w:lvl w:ilvl="0" w:tplc="63286F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C9"/>
    <w:rsid w:val="00007280"/>
    <w:rsid w:val="0001508C"/>
    <w:rsid w:val="000533C7"/>
    <w:rsid w:val="00096F81"/>
    <w:rsid w:val="00174BCC"/>
    <w:rsid w:val="00186891"/>
    <w:rsid w:val="00243CF2"/>
    <w:rsid w:val="002711D5"/>
    <w:rsid w:val="002B6DD9"/>
    <w:rsid w:val="004060CF"/>
    <w:rsid w:val="00413370"/>
    <w:rsid w:val="004D165D"/>
    <w:rsid w:val="004E32E7"/>
    <w:rsid w:val="00511E42"/>
    <w:rsid w:val="005526CC"/>
    <w:rsid w:val="00625BAC"/>
    <w:rsid w:val="0063483A"/>
    <w:rsid w:val="00671251"/>
    <w:rsid w:val="006E0581"/>
    <w:rsid w:val="006F4639"/>
    <w:rsid w:val="006F7498"/>
    <w:rsid w:val="0081026D"/>
    <w:rsid w:val="00827F1B"/>
    <w:rsid w:val="00845C4B"/>
    <w:rsid w:val="008C129D"/>
    <w:rsid w:val="008D7E58"/>
    <w:rsid w:val="009072A9"/>
    <w:rsid w:val="00930FFC"/>
    <w:rsid w:val="009924E7"/>
    <w:rsid w:val="009D779E"/>
    <w:rsid w:val="00A15F51"/>
    <w:rsid w:val="00A6340F"/>
    <w:rsid w:val="00A76767"/>
    <w:rsid w:val="00B41201"/>
    <w:rsid w:val="00B42CB9"/>
    <w:rsid w:val="00B9010D"/>
    <w:rsid w:val="00C60D25"/>
    <w:rsid w:val="00D64B2D"/>
    <w:rsid w:val="00D92B2E"/>
    <w:rsid w:val="00DB57A9"/>
    <w:rsid w:val="00DD56AA"/>
    <w:rsid w:val="00DF431C"/>
    <w:rsid w:val="00E33FC9"/>
    <w:rsid w:val="00E550E5"/>
    <w:rsid w:val="00E66AC5"/>
    <w:rsid w:val="00ED0E50"/>
    <w:rsid w:val="00F96824"/>
    <w:rsid w:val="00FF1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15BCC-468C-41BF-96F0-55EEB738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E33FC9"/>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280"/>
    <w:rPr>
      <w:rFonts w:ascii="Times New Roman" w:hAnsi="Times New Roman"/>
      <w:sz w:val="24"/>
      <w:szCs w:val="22"/>
    </w:rPr>
  </w:style>
  <w:style w:type="paragraph" w:styleId="FootnoteText">
    <w:name w:val="footnote text"/>
    <w:basedOn w:val="Normal"/>
    <w:link w:val="FootnoteTextChar"/>
    <w:uiPriority w:val="99"/>
    <w:unhideWhenUsed/>
    <w:rsid w:val="0081026D"/>
    <w:pPr>
      <w:spacing w:after="0"/>
    </w:pPr>
    <w:rPr>
      <w:sz w:val="18"/>
    </w:rPr>
  </w:style>
  <w:style w:type="character" w:customStyle="1" w:styleId="FootnoteTextChar">
    <w:name w:val="Footnote Text Char"/>
    <w:link w:val="FootnoteText"/>
    <w:uiPriority w:val="99"/>
    <w:rsid w:val="0081026D"/>
    <w:rPr>
      <w:rFonts w:ascii="Times New Roman" w:hAnsi="Times New Roman"/>
      <w:sz w:val="18"/>
    </w:rPr>
  </w:style>
  <w:style w:type="character" w:styleId="FootnoteReference">
    <w:name w:val="footnote reference"/>
    <w:uiPriority w:val="99"/>
    <w:semiHidden/>
    <w:unhideWhenUsed/>
    <w:rsid w:val="00DB57A9"/>
    <w:rPr>
      <w:vertAlign w:val="superscript"/>
    </w:rPr>
  </w:style>
  <w:style w:type="paragraph" w:styleId="Header">
    <w:name w:val="header"/>
    <w:basedOn w:val="Normal"/>
    <w:link w:val="HeaderChar"/>
    <w:uiPriority w:val="99"/>
    <w:unhideWhenUsed/>
    <w:rsid w:val="008C1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29D"/>
    <w:rPr>
      <w:rFonts w:ascii="Times New Roman" w:hAnsi="Times New Roman"/>
      <w:sz w:val="24"/>
      <w:szCs w:val="22"/>
    </w:rPr>
  </w:style>
  <w:style w:type="paragraph" w:styleId="Footer">
    <w:name w:val="footer"/>
    <w:basedOn w:val="Normal"/>
    <w:link w:val="FooterChar"/>
    <w:uiPriority w:val="99"/>
    <w:semiHidden/>
    <w:unhideWhenUsed/>
    <w:rsid w:val="008C12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129D"/>
    <w:rPr>
      <w:rFonts w:ascii="Times New Roman" w:hAnsi="Times New Roman"/>
      <w:sz w:val="24"/>
      <w:szCs w:val="22"/>
    </w:rPr>
  </w:style>
  <w:style w:type="paragraph" w:styleId="BalloonText">
    <w:name w:val="Balloon Text"/>
    <w:basedOn w:val="Normal"/>
    <w:link w:val="BalloonTextChar"/>
    <w:uiPriority w:val="99"/>
    <w:semiHidden/>
    <w:unhideWhenUsed/>
    <w:rsid w:val="00C60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D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hbd?ref=Page.p+689&amp;off=4396&amp;ctx=+Nazirites%0a~Nazirites+(na%CA%B9zuh-ri%CC%84ts%3b+H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AAB2E-F580-4E52-870A-26CF2BE9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8148</CharactersWithSpaces>
  <SharedDoc>false</SharedDoc>
  <HLinks>
    <vt:vector size="66" baseType="variant">
      <vt:variant>
        <vt:i4>3014691</vt:i4>
      </vt:variant>
      <vt:variant>
        <vt:i4>30</vt:i4>
      </vt:variant>
      <vt:variant>
        <vt:i4>0</vt:i4>
      </vt:variant>
      <vt:variant>
        <vt:i4>5</vt:i4>
      </vt:variant>
      <vt:variant>
        <vt:lpwstr>https://ref.ly/logosres/outlnbbl?ref=Bible.Nu11.1-3&amp;off=147&amp;ctx=ter+called+Taberah.%0a~2.+Second+occasion+(</vt:lpwstr>
      </vt:variant>
      <vt:variant>
        <vt:lpwstr/>
      </vt:variant>
      <vt:variant>
        <vt:i4>1048664</vt:i4>
      </vt:variant>
      <vt:variant>
        <vt:i4>27</vt:i4>
      </vt:variant>
      <vt:variant>
        <vt:i4>0</vt:i4>
      </vt:variant>
      <vt:variant>
        <vt:i4>5</vt:i4>
      </vt:variant>
      <vt:variant>
        <vt:lpwstr>https://ref.ly/logosres/hbd?ref=Page.p+821&amp;off=1086&amp;ctx=+~Priests%0apriests%2c+the+specially+designat</vt:lpwstr>
      </vt:variant>
      <vt:variant>
        <vt:lpwstr/>
      </vt:variant>
      <vt:variant>
        <vt:i4>5701655</vt:i4>
      </vt:variant>
      <vt:variant>
        <vt:i4>24</vt:i4>
      </vt:variant>
      <vt:variant>
        <vt:i4>0</vt:i4>
      </vt:variant>
      <vt:variant>
        <vt:i4>5</vt:i4>
      </vt:variant>
      <vt:variant>
        <vt:lpwstr>https://ref.ly/logosres/esv?ref=BibleESV.Nu6.22&amp;off=0&amp;ctx=of+the+%E2%80%A2Nazirite.%E2%80%9D+%0a~Aaron%E2%80%99s+Blessing%0a22%C2%A0</vt:lpwstr>
      </vt:variant>
      <vt:variant>
        <vt:lpwstr/>
      </vt:variant>
      <vt:variant>
        <vt:i4>7012406</vt:i4>
      </vt:variant>
      <vt:variant>
        <vt:i4>21</vt:i4>
      </vt:variant>
      <vt:variant>
        <vt:i4>0</vt:i4>
      </vt:variant>
      <vt:variant>
        <vt:i4>5</vt:i4>
      </vt:variant>
      <vt:variant>
        <vt:lpwstr>https://ref.ly/logosres/hbd?ref=Page.p+689&amp;off=4396&amp;ctx=+Nazirites%0a~Nazirites+(na%CA%B9zuh-ri%CC%84ts%3b+Heb.</vt:lpwstr>
      </vt:variant>
      <vt:variant>
        <vt:lpwstr/>
      </vt:variant>
      <vt:variant>
        <vt:i4>7471211</vt:i4>
      </vt:variant>
      <vt:variant>
        <vt:i4>18</vt:i4>
      </vt:variant>
      <vt:variant>
        <vt:i4>0</vt:i4>
      </vt:variant>
      <vt:variant>
        <vt:i4>5</vt:i4>
      </vt:variant>
      <vt:variant>
        <vt:lpwstr>https://ref.ly/logosres/rfrmtnststnvrsn?ref=BibleESV.Nu6&amp;off=17&amp;ctx=Chapter+6%0a6:1%E2%80%9321+~The+Nazirite+vow+was+a+</vt:lpwstr>
      </vt:variant>
      <vt:variant>
        <vt:lpwstr/>
      </vt:variant>
      <vt:variant>
        <vt:i4>2949216</vt:i4>
      </vt:variant>
      <vt:variant>
        <vt:i4>15</vt:i4>
      </vt:variant>
      <vt:variant>
        <vt:i4>0</vt:i4>
      </vt:variant>
      <vt:variant>
        <vt:i4>5</vt:i4>
      </vt:variant>
      <vt:variant>
        <vt:lpwstr>https://ref.ly/logosres/esv?ref=BibleESV.Nu6.1&amp;off=17&amp;ctx=The+Nazirite+Vow%0a~6%C2%A0And+the+Lord+spoke+to</vt:lpwstr>
      </vt:variant>
      <vt:variant>
        <vt:lpwstr/>
      </vt:variant>
      <vt:variant>
        <vt:i4>6553723</vt:i4>
      </vt:variant>
      <vt:variant>
        <vt:i4>12</vt:i4>
      </vt:variant>
      <vt:variant>
        <vt:i4>0</vt:i4>
      </vt:variant>
      <vt:variant>
        <vt:i4>5</vt:i4>
      </vt:variant>
      <vt:variant>
        <vt:lpwstr>https://ref.ly/logosres/esv?ref=BibleESV.Nu9.15&amp;off=34&amp;ctx=ring+the+Tabernacle%0a~15%C2%A0r%EF%BB%BF%E2%80%A2On+the+day+tha</vt:lpwstr>
      </vt:variant>
      <vt:variant>
        <vt:lpwstr/>
      </vt:variant>
      <vt:variant>
        <vt:i4>1179736</vt:i4>
      </vt:variant>
      <vt:variant>
        <vt:i4>9</vt:i4>
      </vt:variant>
      <vt:variant>
        <vt:i4>0</vt:i4>
      </vt:variant>
      <vt:variant>
        <vt:i4>5</vt:i4>
      </vt:variant>
      <vt:variant>
        <vt:lpwstr>https://ref.ly/logosres/hbd?ref=Page.p+557&amp;off=4675&amp;ctx=+Levites%0a~Levites+(lee%CA%B9vi%CC%84ts)%2c+generally%2c</vt:lpwstr>
      </vt:variant>
      <vt:variant>
        <vt:lpwstr/>
      </vt:variant>
      <vt:variant>
        <vt:i4>1572944</vt:i4>
      </vt:variant>
      <vt:variant>
        <vt:i4>6</vt:i4>
      </vt:variant>
      <vt:variant>
        <vt:i4>0</vt:i4>
      </vt:variant>
      <vt:variant>
        <vt:i4>5</vt:i4>
      </vt:variant>
      <vt:variant>
        <vt:lpwstr>https://ref.ly/logosres/esv?ref=BibleESV.Nu18.1&amp;off=5691</vt:lpwstr>
      </vt:variant>
      <vt:variant>
        <vt:lpwstr/>
      </vt:variant>
      <vt:variant>
        <vt:i4>393227</vt:i4>
      </vt:variant>
      <vt:variant>
        <vt:i4>3</vt:i4>
      </vt:variant>
      <vt:variant>
        <vt:i4>0</vt:i4>
      </vt:variant>
      <vt:variant>
        <vt:i4>5</vt:i4>
      </vt:variant>
      <vt:variant>
        <vt:lpwstr>https://ref.ly/logosres/outlnbbl?ref=Bible.Nu15.30-31&amp;off=89&amp;ctx=or+intentional+sin.%0a~B.+Concerning+the+Le</vt:lpwstr>
      </vt:variant>
      <vt:variant>
        <vt:lpwstr/>
      </vt:variant>
      <vt:variant>
        <vt:i4>6684769</vt:i4>
      </vt:variant>
      <vt:variant>
        <vt:i4>0</vt:i4>
      </vt:variant>
      <vt:variant>
        <vt:i4>0</vt:i4>
      </vt:variant>
      <vt:variant>
        <vt:i4>5</vt:i4>
      </vt:variant>
      <vt:variant>
        <vt:lpwstr>https://ref.ly/logosres/esv?ref=BibleESV.Nu1.47&amp;off=0&amp;ctx=ed+were+j%EF%BB%BF603%2c550.+%0a~Levites+Exempted%0a47%C2%A0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Fuller</dc:creator>
  <cp:lastModifiedBy>Brown, Ross</cp:lastModifiedBy>
  <cp:revision>2</cp:revision>
  <cp:lastPrinted>2021-09-22T18:30:00Z</cp:lastPrinted>
  <dcterms:created xsi:type="dcterms:W3CDTF">2021-09-23T13:02:00Z</dcterms:created>
  <dcterms:modified xsi:type="dcterms:W3CDTF">2021-09-23T13:02:00Z</dcterms:modified>
</cp:coreProperties>
</file>