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23" w:rsidRDefault="00EA30B2" w:rsidP="004C5523">
      <w:pPr>
        <w:pStyle w:val="NoSpacing"/>
      </w:pPr>
      <w:r>
        <w:rPr>
          <w:noProof/>
        </w:rPr>
        <mc:AlternateContent>
          <mc:Choice Requires="wps">
            <w:drawing>
              <wp:anchor distT="0" distB="0" distL="114300" distR="114300" simplePos="0" relativeHeight="251658240" behindDoc="0" locked="0" layoutInCell="1" allowOverlap="1">
                <wp:simplePos x="0" y="0"/>
                <wp:positionH relativeFrom="column">
                  <wp:posOffset>3238500</wp:posOffset>
                </wp:positionH>
                <wp:positionV relativeFrom="paragraph">
                  <wp:posOffset>12700</wp:posOffset>
                </wp:positionV>
                <wp:extent cx="2590800" cy="14478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0" cy="1447800"/>
                        </a:xfrm>
                        <a:prstGeom prst="rect">
                          <a:avLst/>
                        </a:prstGeom>
                        <a:solidFill>
                          <a:srgbClr val="FFFFFF"/>
                        </a:solidFill>
                        <a:ln w="9525">
                          <a:solidFill>
                            <a:srgbClr val="000000"/>
                          </a:solidFill>
                          <a:miter lim="800000"/>
                          <a:headEnd/>
                          <a:tailEnd/>
                        </a:ln>
                      </wps:spPr>
                      <wps:txbx>
                        <w:txbxContent>
                          <w:p w:rsidR="00EF5158" w:rsidRDefault="00EF5158" w:rsidP="004C5523">
                            <w:pPr>
                              <w:jc w:val="right"/>
                              <w:rPr>
                                <w:smallCaps/>
                                <w:sz w:val="32"/>
                                <w:szCs w:val="32"/>
                              </w:rPr>
                            </w:pPr>
                            <w:r w:rsidRPr="00E03B74">
                              <w:rPr>
                                <w:smallCaps/>
                                <w:sz w:val="32"/>
                                <w:szCs w:val="32"/>
                              </w:rPr>
                              <w:t xml:space="preserve">The </w:t>
                            </w:r>
                            <w:r>
                              <w:rPr>
                                <w:smallCaps/>
                                <w:sz w:val="32"/>
                                <w:szCs w:val="32"/>
                              </w:rPr>
                              <w:t>Marriage Feast and the Rapture</w:t>
                            </w:r>
                            <w:r w:rsidRPr="00E03B74">
                              <w:rPr>
                                <w:smallCaps/>
                                <w:sz w:val="32"/>
                                <w:szCs w:val="32"/>
                              </w:rPr>
                              <w:t xml:space="preserve">              </w:t>
                            </w:r>
                          </w:p>
                          <w:p w:rsidR="00EF5158" w:rsidRDefault="00EF5158" w:rsidP="004C5523">
                            <w:pPr>
                              <w:jc w:val="right"/>
                              <w:rPr>
                                <w:smallCaps/>
                                <w:sz w:val="28"/>
                                <w:szCs w:val="28"/>
                              </w:rPr>
                            </w:pPr>
                            <w:r>
                              <w:rPr>
                                <w:smallCaps/>
                                <w:sz w:val="28"/>
                                <w:szCs w:val="28"/>
                              </w:rPr>
                              <w:t>Episode 19</w:t>
                            </w:r>
                          </w:p>
                          <w:p w:rsidR="00EF5158" w:rsidRPr="003116F9" w:rsidRDefault="00EF5158" w:rsidP="004C5523">
                            <w:pPr>
                              <w:jc w:val="right"/>
                              <w:rPr>
                                <w:smallCaps/>
                                <w:sz w:val="28"/>
                                <w:szCs w:val="28"/>
                              </w:rPr>
                            </w:pPr>
                            <w:r w:rsidRPr="003116F9">
                              <w:rPr>
                                <w:smallCaps/>
                                <w:sz w:val="28"/>
                                <w:szCs w:val="28"/>
                              </w:rPr>
                              <w:t xml:space="preserve">Revelation </w:t>
                            </w:r>
                            <w:r>
                              <w:rPr>
                                <w:sz w:val="22"/>
                              </w:rPr>
                              <w:t>19:1-10</w:t>
                            </w:r>
                          </w:p>
                          <w:p w:rsidR="00EF5158" w:rsidRDefault="00EF5158" w:rsidP="004C5523">
                            <w:pPr>
                              <w:jc w:val="right"/>
                              <w:rPr>
                                <w:smallCaps/>
                                <w:sz w:val="28"/>
                                <w:szCs w:val="28"/>
                              </w:rPr>
                            </w:pPr>
                          </w:p>
                          <w:p w:rsidR="00EF5158" w:rsidRPr="00871C43" w:rsidRDefault="00EF5158" w:rsidP="004C5523">
                            <w:pPr>
                              <w:jc w:val="right"/>
                              <w:rPr>
                                <w:smallCaps/>
                                <w:sz w:val="28"/>
                                <w:szCs w:val="28"/>
                              </w:rPr>
                            </w:pPr>
                            <w:r>
                              <w:rPr>
                                <w:smallCaps/>
                                <w:sz w:val="28"/>
                                <w:szCs w:val="28"/>
                              </w:rPr>
                              <w:t>March 3/4,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5pt;margin-top:1pt;width:204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">
                <v:path arrowok="t"/>
                <v:textbox>
                  <w:txbxContent>
                    <w:p w:rsidR="00EF5158" w:rsidRDefault="00EF5158" w:rsidP="004C5523">
                      <w:pPr>
                        <w:jc w:val="right"/>
                        <w:rPr>
                          <w:smallCaps/>
                          <w:sz w:val="32"/>
                          <w:szCs w:val="32"/>
                        </w:rPr>
                      </w:pPr>
                      <w:r w:rsidRPr="00E03B74">
                        <w:rPr>
                          <w:smallCaps/>
                          <w:sz w:val="32"/>
                          <w:szCs w:val="32"/>
                        </w:rPr>
                        <w:t xml:space="preserve">The </w:t>
                      </w:r>
                      <w:r>
                        <w:rPr>
                          <w:smallCaps/>
                          <w:sz w:val="32"/>
                          <w:szCs w:val="32"/>
                        </w:rPr>
                        <w:t>Marriage Feast and the Rapture</w:t>
                      </w:r>
                      <w:r w:rsidRPr="00E03B74">
                        <w:rPr>
                          <w:smallCaps/>
                          <w:sz w:val="32"/>
                          <w:szCs w:val="32"/>
                        </w:rPr>
                        <w:t xml:space="preserve">              </w:t>
                      </w:r>
                    </w:p>
                    <w:p w:rsidR="00EF5158" w:rsidRDefault="00EF5158" w:rsidP="004C5523">
                      <w:pPr>
                        <w:jc w:val="right"/>
                        <w:rPr>
                          <w:smallCaps/>
                          <w:sz w:val="28"/>
                          <w:szCs w:val="28"/>
                        </w:rPr>
                      </w:pPr>
                      <w:r>
                        <w:rPr>
                          <w:smallCaps/>
                          <w:sz w:val="28"/>
                          <w:szCs w:val="28"/>
                        </w:rPr>
                        <w:t>Episode 19</w:t>
                      </w:r>
                    </w:p>
                    <w:p w:rsidR="00EF5158" w:rsidRPr="003116F9" w:rsidRDefault="00EF5158" w:rsidP="004C5523">
                      <w:pPr>
                        <w:jc w:val="right"/>
                        <w:rPr>
                          <w:smallCaps/>
                          <w:sz w:val="28"/>
                          <w:szCs w:val="28"/>
                        </w:rPr>
                      </w:pPr>
                      <w:r w:rsidRPr="003116F9">
                        <w:rPr>
                          <w:smallCaps/>
                          <w:sz w:val="28"/>
                          <w:szCs w:val="28"/>
                        </w:rPr>
                        <w:t xml:space="preserve">Revelation </w:t>
                      </w:r>
                      <w:r>
                        <w:rPr>
                          <w:sz w:val="22"/>
                        </w:rPr>
                        <w:t>19:1-10</w:t>
                      </w:r>
                    </w:p>
                    <w:p w:rsidR="00EF5158" w:rsidRDefault="00EF5158" w:rsidP="004C5523">
                      <w:pPr>
                        <w:jc w:val="right"/>
                        <w:rPr>
                          <w:smallCaps/>
                          <w:sz w:val="28"/>
                          <w:szCs w:val="28"/>
                        </w:rPr>
                      </w:pPr>
                    </w:p>
                    <w:p w:rsidR="00EF5158" w:rsidRPr="00871C43" w:rsidRDefault="00EF5158" w:rsidP="004C5523">
                      <w:pPr>
                        <w:jc w:val="right"/>
                        <w:rPr>
                          <w:smallCaps/>
                          <w:sz w:val="28"/>
                          <w:szCs w:val="28"/>
                        </w:rPr>
                      </w:pPr>
                      <w:r>
                        <w:rPr>
                          <w:smallCaps/>
                          <w:sz w:val="28"/>
                          <w:szCs w:val="28"/>
                        </w:rPr>
                        <w:t>March 3/4, 2021</w:t>
                      </w:r>
                    </w:p>
                  </w:txbxContent>
                </v:textbox>
              </v:shape>
            </w:pict>
          </mc:Fallback>
        </mc:AlternateContent>
      </w:r>
      <w:r w:rsidR="006D5677" w:rsidRPr="006D5677">
        <w:rPr>
          <w:noProof/>
          <w:szCs w:val="24"/>
        </w:rPr>
        <w:drawing>
          <wp:inline distT="0" distB="0" distL="0" distR="0">
            <wp:extent cx="3259555" cy="1482904"/>
            <wp:effectExtent l="19050" t="0" r="0" b="0"/>
            <wp:docPr id="3" name="Picture 1" descr="cid:2f11d321-f118-45d2-b456-50aba4d51520@fpcsa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f11d321-f118-45d2-b456-50aba4d51520@fpcsat.org"/>
                    <pic:cNvPicPr>
                      <a:picLocks noChangeAspect="1" noChangeArrowheads="1"/>
                    </pic:cNvPicPr>
                  </pic:nvPicPr>
                  <pic:blipFill>
                    <a:blip r:embed="rId8" r:link="rId9" cstate="print"/>
                    <a:srcRect/>
                    <a:stretch>
                      <a:fillRect/>
                    </a:stretch>
                  </pic:blipFill>
                  <pic:spPr bwMode="auto">
                    <a:xfrm>
                      <a:off x="0" y="0"/>
                      <a:ext cx="3262277" cy="1484142"/>
                    </a:xfrm>
                    <a:prstGeom prst="rect">
                      <a:avLst/>
                    </a:prstGeom>
                    <a:noFill/>
                    <a:ln w="9525">
                      <a:noFill/>
                      <a:miter lim="800000"/>
                      <a:headEnd/>
                      <a:tailEnd/>
                    </a:ln>
                  </pic:spPr>
                </pic:pic>
              </a:graphicData>
            </a:graphic>
          </wp:inline>
        </w:drawing>
      </w:r>
    </w:p>
    <w:p w:rsidR="004C5523" w:rsidRDefault="004C5523" w:rsidP="004C5523">
      <w:pPr>
        <w:pStyle w:val="NoSpacing"/>
      </w:pPr>
    </w:p>
    <w:p w:rsidR="0027693E" w:rsidRPr="00395CCA" w:rsidRDefault="0027693E" w:rsidP="0027693E">
      <w:pPr>
        <w:widowControl w:val="0"/>
        <w:ind w:left="360"/>
        <w:rPr>
          <w:smallCaps/>
          <w:sz w:val="24"/>
          <w:szCs w:val="24"/>
        </w:rPr>
      </w:pPr>
    </w:p>
    <w:p w:rsidR="007A2B9B" w:rsidRDefault="007A2B9B" w:rsidP="00B57D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kern w:val="0"/>
        </w:rPr>
      </w:pPr>
    </w:p>
    <w:p w:rsidR="00B57DFF" w:rsidRPr="00B675B4" w:rsidRDefault="00B57DFF" w:rsidP="00CA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Calibri"/>
          <w:b/>
          <w:bCs/>
          <w:kern w:val="0"/>
          <w:sz w:val="24"/>
          <w:szCs w:val="24"/>
        </w:rPr>
      </w:pPr>
      <w:r w:rsidRPr="00B675B4">
        <w:rPr>
          <w:rFonts w:eastAsia="Calibri"/>
          <w:b/>
          <w:bCs/>
          <w:kern w:val="0"/>
          <w:sz w:val="24"/>
          <w:szCs w:val="24"/>
        </w:rPr>
        <w:t>THE MARRIAGE FEAST OF THE LAMB AND THE SECOND COMING OF CHRIST</w:t>
      </w:r>
    </w:p>
    <w:p w:rsidR="00B57DFF" w:rsidRPr="00B675B4" w:rsidRDefault="000A749A" w:rsidP="00CA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eastAsia="Calibri"/>
          <w:b/>
          <w:bCs/>
          <w:kern w:val="0"/>
          <w:sz w:val="24"/>
          <w:szCs w:val="24"/>
        </w:rPr>
      </w:pPr>
      <w:r w:rsidRPr="00B675B4">
        <w:rPr>
          <w:rFonts w:eastAsia="Calibri"/>
          <w:b/>
          <w:bCs/>
          <w:kern w:val="0"/>
          <w:sz w:val="24"/>
          <w:szCs w:val="24"/>
        </w:rPr>
        <w:t>I</w:t>
      </w:r>
      <w:r w:rsidR="00B57DFF" w:rsidRPr="00B675B4">
        <w:rPr>
          <w:rFonts w:eastAsia="Calibri"/>
          <w:b/>
          <w:bCs/>
          <w:kern w:val="0"/>
          <w:sz w:val="24"/>
          <w:szCs w:val="24"/>
        </w:rPr>
        <w:t>. Reformed Theology and the Second Coming (R.C. Sproul)</w:t>
      </w:r>
    </w:p>
    <w:p w:rsidR="00855FC0" w:rsidRDefault="00B57DFF" w:rsidP="00CA4CDB">
      <w:pPr>
        <w:pStyle w:val="ListParagraph"/>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Calibri"/>
          <w:kern w:val="0"/>
          <w:sz w:val="24"/>
          <w:szCs w:val="24"/>
        </w:rPr>
      </w:pPr>
      <w:r w:rsidRPr="00B675B4">
        <w:rPr>
          <w:rFonts w:eastAsia="Calibri"/>
          <w:kern w:val="0"/>
          <w:sz w:val="24"/>
          <w:szCs w:val="24"/>
        </w:rPr>
        <w:t xml:space="preserve">The New Testament term most often used to point to Christ’s return is the </w:t>
      </w:r>
      <w:r w:rsidRPr="00B675B4">
        <w:rPr>
          <w:rFonts w:eastAsia="Calibri"/>
          <w:b/>
          <w:bCs/>
          <w:i/>
          <w:iCs/>
          <w:kern w:val="0"/>
          <w:sz w:val="24"/>
          <w:szCs w:val="24"/>
        </w:rPr>
        <w:t>Parousia</w:t>
      </w:r>
      <w:r w:rsidRPr="00B675B4">
        <w:rPr>
          <w:rFonts w:eastAsia="Calibri"/>
          <w:i/>
          <w:iCs/>
          <w:kern w:val="0"/>
          <w:sz w:val="24"/>
          <w:szCs w:val="24"/>
        </w:rPr>
        <w:t xml:space="preserve">. </w:t>
      </w:r>
      <w:r w:rsidRPr="00B675B4">
        <w:rPr>
          <w:rFonts w:eastAsia="Calibri"/>
          <w:kern w:val="0"/>
          <w:sz w:val="24"/>
          <w:szCs w:val="24"/>
        </w:rPr>
        <w:t xml:space="preserve">The Parousia refers to the “appearing,” “manifestation,” or “coming” of Jesus in glory at the end of the age. It refers to the church’s expectation of the promised Second Coming or Second Advent of Christ. The belief in the Parousia or presence of Christ in glory is firmly rooted in all strands of the NT, though the expectation can be referred to apart from the </w:t>
      </w:r>
      <w:r w:rsidR="00EF5158">
        <w:rPr>
          <w:rFonts w:eastAsia="Calibri"/>
          <w:kern w:val="0"/>
          <w:sz w:val="24"/>
          <w:szCs w:val="24"/>
        </w:rPr>
        <w:t>W</w:t>
      </w:r>
      <w:r w:rsidRPr="00B675B4">
        <w:rPr>
          <w:rFonts w:eastAsia="Calibri"/>
          <w:kern w:val="0"/>
          <w:sz w:val="24"/>
          <w:szCs w:val="24"/>
        </w:rPr>
        <w:t>ord (Rev</w:t>
      </w:r>
      <w:r w:rsidR="00855FC0">
        <w:rPr>
          <w:rFonts w:eastAsia="Calibri"/>
          <w:kern w:val="0"/>
          <w:sz w:val="24"/>
          <w:szCs w:val="24"/>
        </w:rPr>
        <w:t>.</w:t>
      </w:r>
      <w:r w:rsidRPr="00B675B4">
        <w:rPr>
          <w:rFonts w:eastAsia="Calibri"/>
          <w:kern w:val="0"/>
          <w:sz w:val="24"/>
          <w:szCs w:val="24"/>
        </w:rPr>
        <w:t xml:space="preserve"> 19:11ff ; 1 Cor</w:t>
      </w:r>
      <w:r w:rsidR="00855FC0">
        <w:rPr>
          <w:rFonts w:eastAsia="Calibri"/>
          <w:kern w:val="0"/>
          <w:sz w:val="24"/>
          <w:szCs w:val="24"/>
        </w:rPr>
        <w:t>.</w:t>
      </w:r>
      <w:r w:rsidRPr="00B675B4">
        <w:rPr>
          <w:rFonts w:eastAsia="Calibri"/>
          <w:kern w:val="0"/>
          <w:sz w:val="24"/>
          <w:szCs w:val="24"/>
        </w:rPr>
        <w:t xml:space="preserve"> 15:23ff ; Mark 13:26;</w:t>
      </w:r>
      <w:r w:rsidR="00855FC0">
        <w:rPr>
          <w:rFonts w:eastAsia="Calibri"/>
          <w:kern w:val="0"/>
          <w:sz w:val="24"/>
          <w:szCs w:val="24"/>
        </w:rPr>
        <w:t xml:space="preserve"> </w:t>
      </w:r>
      <w:r w:rsidRPr="00B675B4">
        <w:rPr>
          <w:rFonts w:eastAsia="Calibri"/>
          <w:kern w:val="0"/>
          <w:sz w:val="24"/>
          <w:szCs w:val="24"/>
        </w:rPr>
        <w:t xml:space="preserve">14:62) or by use of other terms (e.g., </w:t>
      </w:r>
      <w:r w:rsidRPr="00B675B4">
        <w:rPr>
          <w:rFonts w:eastAsia="Calibri"/>
          <w:i/>
          <w:iCs/>
          <w:kern w:val="0"/>
          <w:sz w:val="24"/>
          <w:szCs w:val="24"/>
        </w:rPr>
        <w:t xml:space="preserve">apokalypsis </w:t>
      </w:r>
      <w:r w:rsidRPr="00B675B4">
        <w:rPr>
          <w:rFonts w:eastAsia="Calibri"/>
          <w:kern w:val="0"/>
          <w:sz w:val="24"/>
          <w:szCs w:val="24"/>
        </w:rPr>
        <w:t>in 1 Cor</w:t>
      </w:r>
      <w:r w:rsidR="00855FC0">
        <w:rPr>
          <w:rFonts w:eastAsia="Calibri"/>
          <w:kern w:val="0"/>
          <w:sz w:val="24"/>
          <w:szCs w:val="24"/>
        </w:rPr>
        <w:t>.</w:t>
      </w:r>
      <w:r w:rsidRPr="00B675B4">
        <w:rPr>
          <w:rFonts w:eastAsia="Calibri"/>
          <w:kern w:val="0"/>
          <w:sz w:val="24"/>
          <w:szCs w:val="24"/>
        </w:rPr>
        <w:t xml:space="preserve"> 1:7; </w:t>
      </w:r>
    </w:p>
    <w:p w:rsidR="007A2B9B" w:rsidRPr="00B675B4" w:rsidRDefault="00B57DFF" w:rsidP="00855FC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40"/>
        <w:rPr>
          <w:rFonts w:eastAsia="Calibri"/>
          <w:kern w:val="0"/>
          <w:sz w:val="24"/>
          <w:szCs w:val="24"/>
        </w:rPr>
      </w:pPr>
      <w:r w:rsidRPr="00B675B4">
        <w:rPr>
          <w:rFonts w:eastAsia="Calibri"/>
          <w:kern w:val="0"/>
          <w:sz w:val="24"/>
          <w:szCs w:val="24"/>
        </w:rPr>
        <w:t>1 Pet</w:t>
      </w:r>
      <w:r w:rsidR="00855FC0">
        <w:rPr>
          <w:rFonts w:eastAsia="Calibri"/>
          <w:kern w:val="0"/>
          <w:sz w:val="24"/>
          <w:szCs w:val="24"/>
        </w:rPr>
        <w:t>. 1:7</w:t>
      </w:r>
      <w:r w:rsidRPr="00B675B4">
        <w:rPr>
          <w:rFonts w:eastAsia="Calibri"/>
          <w:kern w:val="0"/>
          <w:sz w:val="24"/>
          <w:szCs w:val="24"/>
        </w:rPr>
        <w:t>). Even in those books where the person of Christ does not loom large (like the letter of James), the Parousia of the Lord (God or Christ?) is referred to (Ja</w:t>
      </w:r>
      <w:r w:rsidR="00EF5158">
        <w:rPr>
          <w:rFonts w:eastAsia="Calibri"/>
          <w:kern w:val="0"/>
          <w:sz w:val="24"/>
          <w:szCs w:val="24"/>
        </w:rPr>
        <w:t>mes</w:t>
      </w:r>
      <w:r w:rsidRPr="00B675B4">
        <w:rPr>
          <w:rFonts w:eastAsia="Calibri"/>
          <w:kern w:val="0"/>
          <w:sz w:val="24"/>
          <w:szCs w:val="24"/>
        </w:rPr>
        <w:t xml:space="preserve"> 5:7).</w:t>
      </w:r>
    </w:p>
    <w:p w:rsidR="007A2B9B" w:rsidRPr="00B675B4" w:rsidRDefault="00B57DFF" w:rsidP="00CA4CDB">
      <w:pPr>
        <w:pStyle w:val="ListParagraph"/>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Calibri"/>
          <w:kern w:val="0"/>
          <w:sz w:val="24"/>
          <w:szCs w:val="24"/>
        </w:rPr>
      </w:pPr>
      <w:r w:rsidRPr="00B675B4">
        <w:rPr>
          <w:rFonts w:eastAsia="Calibri"/>
          <w:kern w:val="0"/>
          <w:sz w:val="24"/>
          <w:szCs w:val="24"/>
        </w:rPr>
        <w:t xml:space="preserve">The Bible teaches that Jesus’ coming will be </w:t>
      </w:r>
      <w:r w:rsidRPr="00B675B4">
        <w:rPr>
          <w:rFonts w:eastAsia="Calibri"/>
          <w:b/>
          <w:bCs/>
          <w:kern w:val="0"/>
          <w:sz w:val="24"/>
          <w:szCs w:val="24"/>
        </w:rPr>
        <w:t>both personal and visible</w:t>
      </w:r>
      <w:r w:rsidRPr="00B675B4">
        <w:rPr>
          <w:rFonts w:eastAsia="Calibri"/>
          <w:kern w:val="0"/>
          <w:sz w:val="24"/>
          <w:szCs w:val="24"/>
        </w:rPr>
        <w:t>. Though His coming will be with power, it will include more than a visitation of His power. It will include His very person. His coming will be neither secret nor invisible. His appearance will be accompanied by clouds of glory in like manner to His departure at the Ascension. There will be a heavenly fanfare of audible shouting, accompanied by the voice of an archangel.</w:t>
      </w:r>
    </w:p>
    <w:p w:rsidR="00B57DFF" w:rsidRPr="00B675B4" w:rsidRDefault="00B57DFF" w:rsidP="00CA4CDB">
      <w:pPr>
        <w:pStyle w:val="ListParagraph"/>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Calibri"/>
          <w:kern w:val="0"/>
          <w:sz w:val="24"/>
          <w:szCs w:val="24"/>
        </w:rPr>
      </w:pPr>
      <w:r w:rsidRPr="00B675B4">
        <w:rPr>
          <w:rFonts w:eastAsia="Calibri"/>
          <w:kern w:val="0"/>
          <w:sz w:val="24"/>
          <w:szCs w:val="24"/>
        </w:rPr>
        <w:t xml:space="preserve">At the coming of Christ, the church will experience a </w:t>
      </w:r>
      <w:r w:rsidRPr="00B675B4">
        <w:rPr>
          <w:rFonts w:eastAsia="Calibri"/>
          <w:b/>
          <w:bCs/>
          <w:kern w:val="0"/>
          <w:sz w:val="24"/>
          <w:szCs w:val="24"/>
        </w:rPr>
        <w:t>rapture</w:t>
      </w:r>
      <w:r w:rsidR="00855FC0">
        <w:rPr>
          <w:rFonts w:eastAsia="Calibri"/>
          <w:b/>
          <w:bCs/>
          <w:kern w:val="0"/>
          <w:sz w:val="24"/>
          <w:szCs w:val="24"/>
        </w:rPr>
        <w:t xml:space="preserve"> </w:t>
      </w:r>
      <w:r w:rsidRPr="00B675B4">
        <w:rPr>
          <w:rFonts w:eastAsia="Calibri"/>
          <w:kern w:val="0"/>
          <w:sz w:val="24"/>
          <w:szCs w:val="24"/>
        </w:rPr>
        <w:t>—</w:t>
      </w:r>
      <w:r w:rsidR="00855FC0">
        <w:rPr>
          <w:rFonts w:eastAsia="Calibri"/>
          <w:kern w:val="0"/>
          <w:sz w:val="24"/>
          <w:szCs w:val="24"/>
        </w:rPr>
        <w:t xml:space="preserve"> </w:t>
      </w:r>
      <w:r w:rsidRPr="00B675B4">
        <w:rPr>
          <w:rFonts w:eastAsia="Calibri"/>
          <w:kern w:val="0"/>
          <w:sz w:val="24"/>
          <w:szCs w:val="24"/>
        </w:rPr>
        <w:t>being taken up in the air to meet Christ as He comes. The rapture will not be secret but open and manifest. Its purpose will not be to whisk the elect away from the earth for a while until Christ returns for a “second” Second Coming. The purpose of the rapture is to allow the saints to meet Jesus in the air as He returns</w:t>
      </w:r>
      <w:r w:rsidR="00E30160" w:rsidRPr="00B675B4">
        <w:rPr>
          <w:rFonts w:eastAsia="Calibri"/>
          <w:kern w:val="0"/>
          <w:sz w:val="24"/>
          <w:szCs w:val="24"/>
        </w:rPr>
        <w:t xml:space="preserve"> </w:t>
      </w:r>
      <w:r w:rsidRPr="00B675B4">
        <w:rPr>
          <w:rFonts w:eastAsia="Calibri"/>
          <w:kern w:val="0"/>
          <w:sz w:val="24"/>
          <w:szCs w:val="24"/>
        </w:rPr>
        <w:t>and be included in His entourage during His triumphal descent from heaven</w:t>
      </w:r>
      <w:r w:rsidR="00E30160" w:rsidRPr="00B675B4">
        <w:rPr>
          <w:rFonts w:eastAsia="Calibri"/>
          <w:kern w:val="0"/>
          <w:sz w:val="24"/>
          <w:szCs w:val="24"/>
        </w:rPr>
        <w:t xml:space="preserve">, not as escaping </w:t>
      </w:r>
      <w:r w:rsidR="00E30160" w:rsidRPr="00B675B4">
        <w:rPr>
          <w:rFonts w:eastAsia="Calibri"/>
          <w:kern w:val="0"/>
          <w:sz w:val="24"/>
          <w:szCs w:val="24"/>
        </w:rPr>
        <w:lastRenderedPageBreak/>
        <w:t xml:space="preserve">refugees but seasoned veterans. </w:t>
      </w:r>
      <w:r w:rsidRPr="00B675B4">
        <w:rPr>
          <w:rFonts w:eastAsia="Calibri"/>
          <w:kern w:val="0"/>
          <w:sz w:val="24"/>
          <w:szCs w:val="24"/>
        </w:rPr>
        <w:t>His coming in this manner will be attended by the general resurrection, the final judgment, and the end of the world.</w:t>
      </w:r>
    </w:p>
    <w:p w:rsidR="00E30160" w:rsidRPr="00B675B4" w:rsidRDefault="00E30160" w:rsidP="00CA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eastAsia="Calibri"/>
          <w:b/>
          <w:bCs/>
          <w:kern w:val="0"/>
          <w:sz w:val="24"/>
          <w:szCs w:val="24"/>
        </w:rPr>
      </w:pPr>
    </w:p>
    <w:p w:rsidR="00B57DFF" w:rsidRPr="00B675B4" w:rsidRDefault="000A749A" w:rsidP="00CA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eastAsia="Calibri"/>
          <w:kern w:val="0"/>
          <w:sz w:val="24"/>
          <w:szCs w:val="24"/>
        </w:rPr>
      </w:pPr>
      <w:r w:rsidRPr="00B675B4">
        <w:rPr>
          <w:rFonts w:eastAsia="Calibri"/>
          <w:b/>
          <w:bCs/>
          <w:kern w:val="0"/>
          <w:sz w:val="24"/>
          <w:szCs w:val="24"/>
        </w:rPr>
        <w:t>II</w:t>
      </w:r>
      <w:r w:rsidR="00B57DFF" w:rsidRPr="00B675B4">
        <w:rPr>
          <w:rFonts w:eastAsia="Calibri"/>
          <w:b/>
          <w:bCs/>
          <w:kern w:val="0"/>
          <w:sz w:val="24"/>
          <w:szCs w:val="24"/>
        </w:rPr>
        <w:t xml:space="preserve">. Part One: The Marriage Feast of the </w:t>
      </w:r>
      <w:r w:rsidR="002E2281">
        <w:rPr>
          <w:rFonts w:eastAsia="Calibri"/>
          <w:b/>
          <w:bCs/>
          <w:kern w:val="0"/>
          <w:sz w:val="24"/>
          <w:szCs w:val="24"/>
        </w:rPr>
        <w:t>L</w:t>
      </w:r>
      <w:r w:rsidR="00B57DFF" w:rsidRPr="00B675B4">
        <w:rPr>
          <w:rFonts w:eastAsia="Calibri"/>
          <w:b/>
          <w:bCs/>
          <w:kern w:val="0"/>
          <w:sz w:val="24"/>
          <w:szCs w:val="24"/>
        </w:rPr>
        <w:t>amb and the Ra</w:t>
      </w:r>
      <w:r w:rsidRPr="00B675B4">
        <w:rPr>
          <w:rFonts w:eastAsia="Calibri"/>
          <w:b/>
          <w:bCs/>
          <w:kern w:val="0"/>
          <w:sz w:val="24"/>
          <w:szCs w:val="24"/>
        </w:rPr>
        <w:t>pture (19:1-10</w:t>
      </w:r>
      <w:r w:rsidR="00B57DFF" w:rsidRPr="00B675B4">
        <w:rPr>
          <w:rFonts w:eastAsia="Calibri"/>
          <w:b/>
          <w:bCs/>
          <w:kern w:val="0"/>
          <w:sz w:val="24"/>
          <w:szCs w:val="24"/>
        </w:rPr>
        <w:t xml:space="preserve">) </w:t>
      </w:r>
      <w:r w:rsidR="00B57DFF" w:rsidRPr="00B675B4">
        <w:rPr>
          <w:rFonts w:eastAsia="Calibri"/>
          <w:kern w:val="0"/>
          <w:sz w:val="24"/>
          <w:szCs w:val="24"/>
        </w:rPr>
        <w:t>v. 7 "Let us be glad and rejoice and give Him glory, for the marriage of the Lamb has come, and His wife has made herself ready."</w:t>
      </w:r>
    </w:p>
    <w:p w:rsidR="00E30160" w:rsidRPr="00B675B4" w:rsidRDefault="00B57DFF" w:rsidP="00CA4CDB">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Calibri"/>
          <w:kern w:val="0"/>
          <w:sz w:val="24"/>
          <w:szCs w:val="24"/>
        </w:rPr>
      </w:pPr>
      <w:r w:rsidRPr="00B675B4">
        <w:rPr>
          <w:rFonts w:eastAsia="Calibri"/>
          <w:kern w:val="0"/>
          <w:sz w:val="24"/>
          <w:szCs w:val="24"/>
        </w:rPr>
        <w:t>After an interval of betrothal, the groom comes with his friends to the bride’s home, from which he conveys her back to his own home or that of his parents. There the wedding feast is held a</w:t>
      </w:r>
      <w:r w:rsidR="000A749A" w:rsidRPr="00B675B4">
        <w:rPr>
          <w:rFonts w:eastAsia="Calibri"/>
          <w:kern w:val="0"/>
          <w:sz w:val="24"/>
          <w:szCs w:val="24"/>
        </w:rPr>
        <w:t>nd the marriage is consummated.</w:t>
      </w:r>
    </w:p>
    <w:p w:rsidR="00E30160" w:rsidRPr="00B675B4" w:rsidRDefault="00B57DFF" w:rsidP="00CA4CDB">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Calibri"/>
          <w:kern w:val="0"/>
          <w:sz w:val="24"/>
          <w:szCs w:val="24"/>
        </w:rPr>
      </w:pPr>
      <w:r w:rsidRPr="00B675B4">
        <w:rPr>
          <w:rFonts w:eastAsia="Calibri"/>
          <w:kern w:val="0"/>
          <w:sz w:val="24"/>
          <w:szCs w:val="24"/>
        </w:rPr>
        <w:t>Thr</w:t>
      </w:r>
      <w:r w:rsidR="001037D7">
        <w:rPr>
          <w:rFonts w:eastAsia="Calibri"/>
          <w:kern w:val="0"/>
          <w:sz w:val="24"/>
          <w:szCs w:val="24"/>
        </w:rPr>
        <w:t>oughout the History of Israel (i</w:t>
      </w:r>
      <w:r w:rsidRPr="00B675B4">
        <w:rPr>
          <w:rFonts w:eastAsia="Calibri"/>
          <w:kern w:val="0"/>
          <w:sz w:val="24"/>
          <w:szCs w:val="24"/>
        </w:rPr>
        <w:t xml:space="preserve">n the Old Testament) the wedding was announced. </w:t>
      </w:r>
    </w:p>
    <w:p w:rsidR="00E30160" w:rsidRPr="00B675B4" w:rsidRDefault="00B57DFF" w:rsidP="00CA4CDB">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Calibri"/>
          <w:kern w:val="0"/>
          <w:sz w:val="24"/>
          <w:szCs w:val="24"/>
        </w:rPr>
      </w:pPr>
      <w:r w:rsidRPr="00B675B4">
        <w:rPr>
          <w:rFonts w:eastAsia="Calibri"/>
          <w:kern w:val="0"/>
          <w:sz w:val="24"/>
          <w:szCs w:val="24"/>
        </w:rPr>
        <w:t>The Son of God assumed Flesh and Blood and the Betrothal took place</w:t>
      </w:r>
      <w:r w:rsidR="00E30160" w:rsidRPr="00B675B4">
        <w:rPr>
          <w:rFonts w:eastAsia="Calibri"/>
          <w:kern w:val="0"/>
          <w:sz w:val="24"/>
          <w:szCs w:val="24"/>
        </w:rPr>
        <w:t xml:space="preserve">. </w:t>
      </w:r>
    </w:p>
    <w:p w:rsidR="00E30160" w:rsidRPr="00B675B4" w:rsidRDefault="00B57DFF" w:rsidP="00CA4CDB">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Calibri"/>
          <w:kern w:val="0"/>
          <w:sz w:val="24"/>
          <w:szCs w:val="24"/>
        </w:rPr>
      </w:pPr>
      <w:r w:rsidRPr="00B675B4">
        <w:rPr>
          <w:rFonts w:eastAsia="Calibri"/>
          <w:kern w:val="0"/>
          <w:sz w:val="24"/>
          <w:szCs w:val="24"/>
        </w:rPr>
        <w:t>The Bride Price was paid on Calvary</w:t>
      </w:r>
      <w:r w:rsidR="002E2281">
        <w:rPr>
          <w:rFonts w:eastAsia="Calibri"/>
          <w:kern w:val="0"/>
          <w:sz w:val="24"/>
          <w:szCs w:val="24"/>
        </w:rPr>
        <w:t>.</w:t>
      </w:r>
    </w:p>
    <w:p w:rsidR="00E30160" w:rsidRPr="00B675B4" w:rsidRDefault="00B57DFF" w:rsidP="00CA4CDB">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Calibri"/>
          <w:kern w:val="0"/>
          <w:sz w:val="24"/>
          <w:szCs w:val="24"/>
        </w:rPr>
      </w:pPr>
      <w:r w:rsidRPr="00B675B4">
        <w:rPr>
          <w:rFonts w:eastAsia="Calibri"/>
          <w:kern w:val="0"/>
          <w:sz w:val="24"/>
          <w:szCs w:val="24"/>
        </w:rPr>
        <w:t xml:space="preserve">Now, Christ </w:t>
      </w:r>
      <w:r w:rsidR="002E2281">
        <w:rPr>
          <w:rFonts w:eastAsia="Calibri"/>
          <w:kern w:val="0"/>
          <w:sz w:val="24"/>
          <w:szCs w:val="24"/>
        </w:rPr>
        <w:t xml:space="preserve">is </w:t>
      </w:r>
      <w:r w:rsidRPr="00B675B4">
        <w:rPr>
          <w:rFonts w:eastAsia="Calibri"/>
          <w:kern w:val="0"/>
          <w:sz w:val="24"/>
          <w:szCs w:val="24"/>
        </w:rPr>
        <w:t>coming to get the church and take her home</w:t>
      </w:r>
      <w:r w:rsidR="002E2281">
        <w:rPr>
          <w:rFonts w:eastAsia="Calibri"/>
          <w:kern w:val="0"/>
          <w:sz w:val="24"/>
          <w:szCs w:val="24"/>
        </w:rPr>
        <w:t>.</w:t>
      </w:r>
    </w:p>
    <w:p w:rsidR="007A465F" w:rsidRPr="00B675B4" w:rsidRDefault="00B57DFF" w:rsidP="00CA4CDB">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Calibri"/>
          <w:kern w:val="0"/>
          <w:sz w:val="24"/>
          <w:szCs w:val="24"/>
        </w:rPr>
      </w:pPr>
      <w:r w:rsidRPr="00B675B4">
        <w:rPr>
          <w:rFonts w:eastAsia="Calibri"/>
          <w:kern w:val="0"/>
          <w:sz w:val="24"/>
          <w:szCs w:val="24"/>
        </w:rPr>
        <w:t xml:space="preserve">The Return of Christ to collect his Bride is the Second Advent (Part </w:t>
      </w:r>
      <w:r w:rsidR="002E2281">
        <w:rPr>
          <w:rFonts w:eastAsia="Calibri"/>
          <w:kern w:val="0"/>
          <w:sz w:val="24"/>
          <w:szCs w:val="24"/>
        </w:rPr>
        <w:t>O</w:t>
      </w:r>
      <w:r w:rsidRPr="00B675B4">
        <w:rPr>
          <w:rFonts w:eastAsia="Calibri"/>
          <w:kern w:val="0"/>
          <w:sz w:val="24"/>
          <w:szCs w:val="24"/>
        </w:rPr>
        <w:t xml:space="preserve">ne) as the Bridegroom. His Second Coming </w:t>
      </w:r>
      <w:r w:rsidR="002E2281">
        <w:rPr>
          <w:rFonts w:eastAsia="Calibri"/>
          <w:kern w:val="0"/>
          <w:sz w:val="24"/>
          <w:szCs w:val="24"/>
        </w:rPr>
        <w:t>c</w:t>
      </w:r>
      <w:r w:rsidRPr="00B675B4">
        <w:rPr>
          <w:rFonts w:eastAsia="Calibri"/>
          <w:kern w:val="0"/>
          <w:sz w:val="24"/>
          <w:szCs w:val="24"/>
        </w:rPr>
        <w:t xml:space="preserve">ontinues when he comes as the Rider on the White horse (in Chapter </w:t>
      </w:r>
      <w:r w:rsidR="002E2281">
        <w:rPr>
          <w:rFonts w:eastAsia="Calibri"/>
          <w:kern w:val="0"/>
          <w:sz w:val="24"/>
          <w:szCs w:val="24"/>
        </w:rPr>
        <w:t>19</w:t>
      </w:r>
      <w:r w:rsidRPr="00B675B4">
        <w:rPr>
          <w:rFonts w:eastAsia="Calibri"/>
          <w:kern w:val="0"/>
          <w:sz w:val="24"/>
          <w:szCs w:val="24"/>
        </w:rPr>
        <w:t>)</w:t>
      </w:r>
      <w:r w:rsidR="00E30160" w:rsidRPr="00B675B4">
        <w:rPr>
          <w:rFonts w:eastAsia="Calibri"/>
          <w:kern w:val="0"/>
          <w:sz w:val="24"/>
          <w:szCs w:val="24"/>
        </w:rPr>
        <w:t>.</w:t>
      </w:r>
    </w:p>
    <w:p w:rsidR="000A749A" w:rsidRPr="00B675B4" w:rsidRDefault="000A749A" w:rsidP="00CA4CDB">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Calibri"/>
          <w:kern w:val="0"/>
          <w:sz w:val="24"/>
          <w:szCs w:val="24"/>
        </w:rPr>
      </w:pPr>
      <w:r w:rsidRPr="00B675B4">
        <w:rPr>
          <w:rFonts w:eastAsia="Calibri"/>
          <w:kern w:val="0"/>
          <w:sz w:val="24"/>
          <w:szCs w:val="24"/>
        </w:rPr>
        <w:t>V</w:t>
      </w:r>
      <w:r w:rsidR="002E2281">
        <w:rPr>
          <w:rFonts w:eastAsia="Calibri"/>
          <w:kern w:val="0"/>
          <w:sz w:val="24"/>
          <w:szCs w:val="24"/>
        </w:rPr>
        <w:t>erses</w:t>
      </w:r>
      <w:r w:rsidRPr="00B675B4">
        <w:rPr>
          <w:rFonts w:eastAsia="Calibri"/>
          <w:kern w:val="0"/>
          <w:sz w:val="24"/>
          <w:szCs w:val="24"/>
        </w:rPr>
        <w:t xml:space="preserve"> 8-10. The Angel</w:t>
      </w:r>
      <w:r w:rsidR="002E2281">
        <w:rPr>
          <w:rFonts w:eastAsia="Calibri"/>
          <w:kern w:val="0"/>
          <w:sz w:val="24"/>
          <w:szCs w:val="24"/>
        </w:rPr>
        <w:t xml:space="preserve"> </w:t>
      </w:r>
      <w:r w:rsidRPr="00B675B4">
        <w:rPr>
          <w:rFonts w:eastAsia="Calibri"/>
          <w:kern w:val="0"/>
          <w:sz w:val="24"/>
          <w:szCs w:val="24"/>
        </w:rPr>
        <w:t>—</w:t>
      </w:r>
      <w:r w:rsidR="002E2281">
        <w:rPr>
          <w:rFonts w:eastAsia="Calibri"/>
          <w:kern w:val="0"/>
          <w:sz w:val="24"/>
          <w:szCs w:val="24"/>
        </w:rPr>
        <w:t xml:space="preserve"> </w:t>
      </w:r>
      <w:r w:rsidRPr="00B675B4">
        <w:rPr>
          <w:rFonts w:eastAsia="Calibri"/>
          <w:kern w:val="0"/>
          <w:sz w:val="24"/>
          <w:szCs w:val="24"/>
        </w:rPr>
        <w:t xml:space="preserve">the Messenger of the Bridegroom, not the bridegroom. </w:t>
      </w:r>
    </w:p>
    <w:p w:rsidR="000A749A" w:rsidRDefault="000A749A" w:rsidP="00CA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40"/>
        <w:rPr>
          <w:rFonts w:eastAsia="Calibri"/>
          <w:color w:val="auto"/>
          <w:kern w:val="0"/>
          <w:sz w:val="24"/>
          <w:szCs w:val="24"/>
        </w:rPr>
      </w:pPr>
      <w:r w:rsidRPr="00CA4CDB">
        <w:rPr>
          <w:rFonts w:eastAsia="Calibri"/>
          <w:kern w:val="0"/>
          <w:sz w:val="24"/>
          <w:szCs w:val="24"/>
        </w:rPr>
        <w:t xml:space="preserve">John the Baptist: </w:t>
      </w:r>
      <w:r w:rsidRPr="00CA4CDB">
        <w:rPr>
          <w:rFonts w:eastAsia="Calibri"/>
          <w:b/>
          <w:i/>
          <w:color w:val="auto"/>
          <w:kern w:val="0"/>
          <w:sz w:val="24"/>
          <w:szCs w:val="24"/>
          <w:vertAlign w:val="superscript"/>
        </w:rPr>
        <w:t>28 </w:t>
      </w:r>
      <w:r w:rsidRPr="00CA4CDB">
        <w:rPr>
          <w:rFonts w:eastAsia="Calibri"/>
          <w:i/>
          <w:color w:val="auto"/>
          <w:kern w:val="0"/>
          <w:sz w:val="24"/>
          <w:szCs w:val="24"/>
        </w:rPr>
        <w:t xml:space="preserve">You yourselves bear me witness, that I said, ‘I am not the Christ, but I have been sent before him.’ </w:t>
      </w:r>
      <w:r w:rsidRPr="00CA4CDB">
        <w:rPr>
          <w:rFonts w:eastAsia="Calibri"/>
          <w:b/>
          <w:i/>
          <w:color w:val="auto"/>
          <w:kern w:val="0"/>
          <w:sz w:val="24"/>
          <w:szCs w:val="24"/>
          <w:vertAlign w:val="superscript"/>
        </w:rPr>
        <w:t>29 </w:t>
      </w:r>
      <w:r w:rsidRPr="00CA4CDB">
        <w:rPr>
          <w:rFonts w:eastAsia="Calibri"/>
          <w:i/>
          <w:color w:val="auto"/>
          <w:kern w:val="0"/>
          <w:sz w:val="24"/>
          <w:szCs w:val="24"/>
        </w:rPr>
        <w:t xml:space="preserve">The one who has the bride is the bridegroom. The friend of the bridegroom, who stands and hears him, rejoices greatly at the bridegroom’s voice. Therefore this joy of mine is now complete. </w:t>
      </w:r>
      <w:r w:rsidRPr="00CA4CDB">
        <w:rPr>
          <w:rFonts w:eastAsia="Calibri"/>
          <w:b/>
          <w:i/>
          <w:color w:val="auto"/>
          <w:kern w:val="0"/>
          <w:sz w:val="24"/>
          <w:szCs w:val="24"/>
          <w:vertAlign w:val="superscript"/>
        </w:rPr>
        <w:t>30 </w:t>
      </w:r>
      <w:r w:rsidRPr="00CA4CDB">
        <w:rPr>
          <w:rFonts w:eastAsia="Calibri"/>
          <w:i/>
          <w:color w:val="auto"/>
          <w:kern w:val="0"/>
          <w:sz w:val="24"/>
          <w:szCs w:val="24"/>
        </w:rPr>
        <w:t xml:space="preserve">He must increase, but I must decrease.” </w:t>
      </w:r>
      <w:r w:rsidRPr="00CA4CDB">
        <w:rPr>
          <w:rFonts w:eastAsia="Calibri"/>
          <w:color w:val="auto"/>
          <w:kern w:val="0"/>
          <w:sz w:val="24"/>
          <w:szCs w:val="24"/>
        </w:rPr>
        <w:t>John 3:28-30</w:t>
      </w:r>
    </w:p>
    <w:p w:rsidR="00CE2529" w:rsidRPr="00CA4CDB" w:rsidRDefault="00CE2529" w:rsidP="00CA4C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40"/>
        <w:rPr>
          <w:rFonts w:eastAsia="Calibri"/>
          <w:kern w:val="0"/>
          <w:sz w:val="24"/>
          <w:szCs w:val="24"/>
        </w:rPr>
      </w:pPr>
      <w:bookmarkStart w:id="0" w:name="_GoBack"/>
      <w:bookmarkEnd w:id="0"/>
    </w:p>
    <w:sectPr w:rsidR="00CE2529" w:rsidRPr="00CA4CDB" w:rsidSect="006D5677">
      <w:head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158" w:rsidRDefault="00EF5158" w:rsidP="00642DB6">
      <w:r>
        <w:separator/>
      </w:r>
    </w:p>
  </w:endnote>
  <w:endnote w:type="continuationSeparator" w:id="0">
    <w:p w:rsidR="00EF5158" w:rsidRDefault="00EF5158" w:rsidP="0064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158" w:rsidRDefault="00EF5158" w:rsidP="00642DB6">
      <w:r>
        <w:separator/>
      </w:r>
    </w:p>
  </w:footnote>
  <w:footnote w:type="continuationSeparator" w:id="0">
    <w:p w:rsidR="00EF5158" w:rsidRDefault="00EF5158" w:rsidP="0064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5533"/>
      <w:docPartObj>
        <w:docPartGallery w:val="Page Numbers (Top of Page)"/>
        <w:docPartUnique/>
      </w:docPartObj>
    </w:sdtPr>
    <w:sdtContent>
      <w:p w:rsidR="00EF5158" w:rsidRDefault="00EF5158">
        <w:pPr>
          <w:pStyle w:val="Header"/>
          <w:jc w:val="right"/>
        </w:pPr>
        <w:r>
          <w:fldChar w:fldCharType="begin"/>
        </w:r>
        <w:r>
          <w:instrText xml:space="preserve"> PAGE   \* MERGEFORMAT </w:instrText>
        </w:r>
        <w:r>
          <w:fldChar w:fldCharType="separate"/>
        </w:r>
        <w:r w:rsidR="001037D7">
          <w:rPr>
            <w:noProof/>
          </w:rPr>
          <w:t>2</w:t>
        </w:r>
        <w:r>
          <w:rPr>
            <w:noProof/>
          </w:rPr>
          <w:fldChar w:fldCharType="end"/>
        </w:r>
      </w:p>
    </w:sdtContent>
  </w:sdt>
  <w:p w:rsidR="00EF5158" w:rsidRDefault="00EF5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B64"/>
    <w:multiLevelType w:val="hybridMultilevel"/>
    <w:tmpl w:val="199E0D70"/>
    <w:lvl w:ilvl="0" w:tplc="31889196">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1008F"/>
    <w:multiLevelType w:val="hybridMultilevel"/>
    <w:tmpl w:val="12861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D021D"/>
    <w:multiLevelType w:val="hybridMultilevel"/>
    <w:tmpl w:val="98FA1A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3C01B9"/>
    <w:multiLevelType w:val="hybridMultilevel"/>
    <w:tmpl w:val="7E8070BC"/>
    <w:lvl w:ilvl="0" w:tplc="D73CCE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717EE"/>
    <w:multiLevelType w:val="hybridMultilevel"/>
    <w:tmpl w:val="8200B21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C46744"/>
    <w:multiLevelType w:val="hybridMultilevel"/>
    <w:tmpl w:val="AFA6F7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79023D"/>
    <w:multiLevelType w:val="hybridMultilevel"/>
    <w:tmpl w:val="A85C52C4"/>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62355B"/>
    <w:multiLevelType w:val="hybridMultilevel"/>
    <w:tmpl w:val="546E7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D17B93"/>
    <w:multiLevelType w:val="multilevel"/>
    <w:tmpl w:val="F12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501B8E"/>
    <w:multiLevelType w:val="hybridMultilevel"/>
    <w:tmpl w:val="82AA2A1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AA6F71"/>
    <w:multiLevelType w:val="hybridMultilevel"/>
    <w:tmpl w:val="EDC6723C"/>
    <w:lvl w:ilvl="0" w:tplc="3FD65EA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90D82"/>
    <w:multiLevelType w:val="hybridMultilevel"/>
    <w:tmpl w:val="F0C68F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DF55E0"/>
    <w:multiLevelType w:val="hybridMultilevel"/>
    <w:tmpl w:val="4C7EF7F6"/>
    <w:lvl w:ilvl="0" w:tplc="3F38C0F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A38EA"/>
    <w:multiLevelType w:val="hybridMultilevel"/>
    <w:tmpl w:val="967C7B78"/>
    <w:lvl w:ilvl="0" w:tplc="A5CC1CF0">
      <w:start w:val="1"/>
      <w:numFmt w:val="upp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B295B"/>
    <w:multiLevelType w:val="hybridMultilevel"/>
    <w:tmpl w:val="805E3EBA"/>
    <w:lvl w:ilvl="0" w:tplc="9F0C12C0">
      <w:start w:val="1"/>
      <w:numFmt w:val="lowerLetter"/>
      <w:lvlText w:val="%1."/>
      <w:lvlJc w:val="left"/>
      <w:pPr>
        <w:ind w:left="1440" w:hanging="360"/>
      </w:pPr>
      <w:rPr>
        <w:rFonts w:hint="default"/>
        <w:b/>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D53DF8"/>
    <w:multiLevelType w:val="hybridMultilevel"/>
    <w:tmpl w:val="160297F8"/>
    <w:lvl w:ilvl="0" w:tplc="4A44A254">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294D36"/>
    <w:multiLevelType w:val="hybridMultilevel"/>
    <w:tmpl w:val="B290AE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58B0BA1"/>
    <w:multiLevelType w:val="hybridMultilevel"/>
    <w:tmpl w:val="6206E8C0"/>
    <w:lvl w:ilvl="0" w:tplc="971693D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6C20BB7"/>
    <w:multiLevelType w:val="hybridMultilevel"/>
    <w:tmpl w:val="8A683926"/>
    <w:lvl w:ilvl="0" w:tplc="7616CE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59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F9149A"/>
    <w:multiLevelType w:val="hybridMultilevel"/>
    <w:tmpl w:val="F99C5A8C"/>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631354"/>
    <w:multiLevelType w:val="hybridMultilevel"/>
    <w:tmpl w:val="247281AE"/>
    <w:lvl w:ilvl="0" w:tplc="E36A194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2A4D04"/>
    <w:multiLevelType w:val="hybridMultilevel"/>
    <w:tmpl w:val="CAA23184"/>
    <w:lvl w:ilvl="0" w:tplc="63AC35F4">
      <w:start w:val="5"/>
      <w:numFmt w:val="bullet"/>
      <w:lvlText w:val=""/>
      <w:lvlJc w:val="left"/>
      <w:pPr>
        <w:ind w:left="1080" w:hanging="360"/>
      </w:pPr>
      <w:rPr>
        <w:rFonts w:ascii="Wingdings" w:eastAsia="Times New Roman" w:hAnsi="Wingdings" w:cs="Times New Roman" w:hint="default"/>
      </w:rPr>
    </w:lvl>
    <w:lvl w:ilvl="1" w:tplc="F0B021EC">
      <w:start w:val="5"/>
      <w:numFmt w:val="bullet"/>
      <w:lvlText w:val=""/>
      <w:lvlJc w:val="left"/>
      <w:pPr>
        <w:ind w:left="1800" w:hanging="36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6D4852"/>
    <w:multiLevelType w:val="hybridMultilevel"/>
    <w:tmpl w:val="194A9094"/>
    <w:lvl w:ilvl="0" w:tplc="F456198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F2149"/>
    <w:multiLevelType w:val="hybridMultilevel"/>
    <w:tmpl w:val="57247F9C"/>
    <w:lvl w:ilvl="0" w:tplc="5404AB2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49B02DFF"/>
    <w:multiLevelType w:val="hybridMultilevel"/>
    <w:tmpl w:val="103898EC"/>
    <w:lvl w:ilvl="0" w:tplc="BB94B71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9A7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6F62CB"/>
    <w:multiLevelType w:val="hybridMultilevel"/>
    <w:tmpl w:val="1778AF7A"/>
    <w:lvl w:ilvl="0" w:tplc="1FB274D8">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3E50B6"/>
    <w:multiLevelType w:val="hybridMultilevel"/>
    <w:tmpl w:val="7C4AB0B0"/>
    <w:lvl w:ilvl="0" w:tplc="1048E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8718D6"/>
    <w:multiLevelType w:val="hybridMultilevel"/>
    <w:tmpl w:val="0BA637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B3E1E83"/>
    <w:multiLevelType w:val="multilevel"/>
    <w:tmpl w:val="6AA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EF6375"/>
    <w:multiLevelType w:val="hybridMultilevel"/>
    <w:tmpl w:val="10667CB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0A0278"/>
    <w:multiLevelType w:val="multilevel"/>
    <w:tmpl w:val="DE1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101335"/>
    <w:multiLevelType w:val="hybridMultilevel"/>
    <w:tmpl w:val="C25244B2"/>
    <w:lvl w:ilvl="0" w:tplc="04090015">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DB4CDC"/>
    <w:multiLevelType w:val="hybridMultilevel"/>
    <w:tmpl w:val="C94C16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E415D9"/>
    <w:multiLevelType w:val="hybridMultilevel"/>
    <w:tmpl w:val="95FEA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07A4D"/>
    <w:multiLevelType w:val="hybridMultilevel"/>
    <w:tmpl w:val="CC404CAC"/>
    <w:lvl w:ilvl="0" w:tplc="8BF8179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5A0A4D"/>
    <w:multiLevelType w:val="multilevel"/>
    <w:tmpl w:val="DB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890A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2"/>
  </w:num>
  <w:num w:numId="3">
    <w:abstractNumId w:val="3"/>
  </w:num>
  <w:num w:numId="4">
    <w:abstractNumId w:val="19"/>
  </w:num>
  <w:num w:numId="5">
    <w:abstractNumId w:val="26"/>
  </w:num>
  <w:num w:numId="6">
    <w:abstractNumId w:val="38"/>
  </w:num>
  <w:num w:numId="7">
    <w:abstractNumId w:val="21"/>
  </w:num>
  <w:num w:numId="8">
    <w:abstractNumId w:val="6"/>
  </w:num>
  <w:num w:numId="9">
    <w:abstractNumId w:val="32"/>
  </w:num>
  <w:num w:numId="10">
    <w:abstractNumId w:val="8"/>
  </w:num>
  <w:num w:numId="11">
    <w:abstractNumId w:val="37"/>
  </w:num>
  <w:num w:numId="12">
    <w:abstractNumId w:val="30"/>
  </w:num>
  <w:num w:numId="13">
    <w:abstractNumId w:val="29"/>
  </w:num>
  <w:num w:numId="14">
    <w:abstractNumId w:val="16"/>
  </w:num>
  <w:num w:numId="15">
    <w:abstractNumId w:val="7"/>
  </w:num>
  <w:num w:numId="16">
    <w:abstractNumId w:val="5"/>
  </w:num>
  <w:num w:numId="17">
    <w:abstractNumId w:val="18"/>
  </w:num>
  <w:num w:numId="18">
    <w:abstractNumId w:val="9"/>
  </w:num>
  <w:num w:numId="19">
    <w:abstractNumId w:val="4"/>
  </w:num>
  <w:num w:numId="20">
    <w:abstractNumId w:val="13"/>
  </w:num>
  <w:num w:numId="21">
    <w:abstractNumId w:val="31"/>
  </w:num>
  <w:num w:numId="22">
    <w:abstractNumId w:val="22"/>
  </w:num>
  <w:num w:numId="23">
    <w:abstractNumId w:val="2"/>
  </w:num>
  <w:num w:numId="24">
    <w:abstractNumId w:val="25"/>
  </w:num>
  <w:num w:numId="25">
    <w:abstractNumId w:val="34"/>
  </w:num>
  <w:num w:numId="26">
    <w:abstractNumId w:val="36"/>
  </w:num>
  <w:num w:numId="27">
    <w:abstractNumId w:val="11"/>
  </w:num>
  <w:num w:numId="28">
    <w:abstractNumId w:val="35"/>
  </w:num>
  <w:num w:numId="29">
    <w:abstractNumId w:val="15"/>
  </w:num>
  <w:num w:numId="30">
    <w:abstractNumId w:val="23"/>
  </w:num>
  <w:num w:numId="31">
    <w:abstractNumId w:val="14"/>
  </w:num>
  <w:num w:numId="32">
    <w:abstractNumId w:val="27"/>
  </w:num>
  <w:num w:numId="33">
    <w:abstractNumId w:val="10"/>
  </w:num>
  <w:num w:numId="34">
    <w:abstractNumId w:val="17"/>
  </w:num>
  <w:num w:numId="35">
    <w:abstractNumId w:val="24"/>
  </w:num>
  <w:num w:numId="36">
    <w:abstractNumId w:val="1"/>
  </w:num>
  <w:num w:numId="37">
    <w:abstractNumId w:val="20"/>
  </w:num>
  <w:num w:numId="38">
    <w:abstractNumId w:val="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3"/>
    <w:rsid w:val="00007280"/>
    <w:rsid w:val="0001508C"/>
    <w:rsid w:val="00022521"/>
    <w:rsid w:val="000258BF"/>
    <w:rsid w:val="00050D48"/>
    <w:rsid w:val="000818E1"/>
    <w:rsid w:val="00092C79"/>
    <w:rsid w:val="00094FE8"/>
    <w:rsid w:val="000A749A"/>
    <w:rsid w:val="000E4F76"/>
    <w:rsid w:val="001006AA"/>
    <w:rsid w:val="001037D7"/>
    <w:rsid w:val="00103A3C"/>
    <w:rsid w:val="00125F0A"/>
    <w:rsid w:val="0013651F"/>
    <w:rsid w:val="00186891"/>
    <w:rsid w:val="001A5551"/>
    <w:rsid w:val="001B7D75"/>
    <w:rsid w:val="00210EC3"/>
    <w:rsid w:val="0022578D"/>
    <w:rsid w:val="0023042C"/>
    <w:rsid w:val="0024216E"/>
    <w:rsid w:val="00243CF2"/>
    <w:rsid w:val="0027693E"/>
    <w:rsid w:val="002820F6"/>
    <w:rsid w:val="0028625E"/>
    <w:rsid w:val="00297BB8"/>
    <w:rsid w:val="002A566E"/>
    <w:rsid w:val="002B0855"/>
    <w:rsid w:val="002B6DD9"/>
    <w:rsid w:val="002C4295"/>
    <w:rsid w:val="002E2281"/>
    <w:rsid w:val="003116F9"/>
    <w:rsid w:val="00321EF1"/>
    <w:rsid w:val="00361ED4"/>
    <w:rsid w:val="00367687"/>
    <w:rsid w:val="003B4C15"/>
    <w:rsid w:val="00402E9C"/>
    <w:rsid w:val="00406AC8"/>
    <w:rsid w:val="00412CE5"/>
    <w:rsid w:val="00413370"/>
    <w:rsid w:val="00421103"/>
    <w:rsid w:val="0047658E"/>
    <w:rsid w:val="00485CED"/>
    <w:rsid w:val="004878F6"/>
    <w:rsid w:val="004A2735"/>
    <w:rsid w:val="004C5523"/>
    <w:rsid w:val="004D1740"/>
    <w:rsid w:val="004E64C0"/>
    <w:rsid w:val="0052509A"/>
    <w:rsid w:val="005651BE"/>
    <w:rsid w:val="005A2856"/>
    <w:rsid w:val="005B212A"/>
    <w:rsid w:val="005B3FAD"/>
    <w:rsid w:val="005D6785"/>
    <w:rsid w:val="005E75AF"/>
    <w:rsid w:val="00640074"/>
    <w:rsid w:val="006414D6"/>
    <w:rsid w:val="00642DB6"/>
    <w:rsid w:val="0069765E"/>
    <w:rsid w:val="006A75D9"/>
    <w:rsid w:val="006B3798"/>
    <w:rsid w:val="006D5677"/>
    <w:rsid w:val="006F4639"/>
    <w:rsid w:val="006F7498"/>
    <w:rsid w:val="0072140E"/>
    <w:rsid w:val="00730AFD"/>
    <w:rsid w:val="007A08A9"/>
    <w:rsid w:val="007A2B9B"/>
    <w:rsid w:val="007A465F"/>
    <w:rsid w:val="007B5935"/>
    <w:rsid w:val="007B7836"/>
    <w:rsid w:val="007C075D"/>
    <w:rsid w:val="0081026D"/>
    <w:rsid w:val="00817C3E"/>
    <w:rsid w:val="00823DE4"/>
    <w:rsid w:val="00827FF7"/>
    <w:rsid w:val="00833ABA"/>
    <w:rsid w:val="008467D0"/>
    <w:rsid w:val="00855FC0"/>
    <w:rsid w:val="0086758F"/>
    <w:rsid w:val="00871C43"/>
    <w:rsid w:val="008A43EC"/>
    <w:rsid w:val="008D7A91"/>
    <w:rsid w:val="00921D77"/>
    <w:rsid w:val="00991C28"/>
    <w:rsid w:val="009924E7"/>
    <w:rsid w:val="009B3F78"/>
    <w:rsid w:val="009C7A7B"/>
    <w:rsid w:val="009D6F4C"/>
    <w:rsid w:val="009E6A38"/>
    <w:rsid w:val="009F3215"/>
    <w:rsid w:val="00A23F06"/>
    <w:rsid w:val="00A35761"/>
    <w:rsid w:val="00A6340F"/>
    <w:rsid w:val="00A733BE"/>
    <w:rsid w:val="00AB71ED"/>
    <w:rsid w:val="00B06194"/>
    <w:rsid w:val="00B42CB9"/>
    <w:rsid w:val="00B53850"/>
    <w:rsid w:val="00B57DFF"/>
    <w:rsid w:val="00B675B4"/>
    <w:rsid w:val="00B8774A"/>
    <w:rsid w:val="00B93C2F"/>
    <w:rsid w:val="00BA6A20"/>
    <w:rsid w:val="00BE5596"/>
    <w:rsid w:val="00BF185E"/>
    <w:rsid w:val="00C32CB5"/>
    <w:rsid w:val="00C43C64"/>
    <w:rsid w:val="00C90D3D"/>
    <w:rsid w:val="00CA36B7"/>
    <w:rsid w:val="00CA37A1"/>
    <w:rsid w:val="00CA4CDB"/>
    <w:rsid w:val="00CE1955"/>
    <w:rsid w:val="00CE2529"/>
    <w:rsid w:val="00D01DD6"/>
    <w:rsid w:val="00D10005"/>
    <w:rsid w:val="00D1055E"/>
    <w:rsid w:val="00D415C3"/>
    <w:rsid w:val="00D46F72"/>
    <w:rsid w:val="00D52531"/>
    <w:rsid w:val="00D64B2D"/>
    <w:rsid w:val="00DB4A21"/>
    <w:rsid w:val="00DD16FD"/>
    <w:rsid w:val="00DD5529"/>
    <w:rsid w:val="00DD56AA"/>
    <w:rsid w:val="00DE1140"/>
    <w:rsid w:val="00DE31F0"/>
    <w:rsid w:val="00E03B74"/>
    <w:rsid w:val="00E115FA"/>
    <w:rsid w:val="00E15EBD"/>
    <w:rsid w:val="00E27CFA"/>
    <w:rsid w:val="00E30160"/>
    <w:rsid w:val="00E36633"/>
    <w:rsid w:val="00E550E5"/>
    <w:rsid w:val="00E71425"/>
    <w:rsid w:val="00EA30B2"/>
    <w:rsid w:val="00EB4049"/>
    <w:rsid w:val="00EC49AF"/>
    <w:rsid w:val="00ED0E50"/>
    <w:rsid w:val="00EE2EE7"/>
    <w:rsid w:val="00EF5158"/>
    <w:rsid w:val="00F1334A"/>
    <w:rsid w:val="00F436BC"/>
    <w:rsid w:val="00F44E38"/>
    <w:rsid w:val="00F50397"/>
    <w:rsid w:val="00FD4A37"/>
    <w:rsid w:val="00FE1530"/>
    <w:rsid w:val="00FE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984F"/>
  <w15:docId w15:val="{03B8AB4C-6EFE-44E3-A71D-C27DD1D4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23"/>
    <w:rPr>
      <w:rFonts w:ascii="Times New Roman" w:eastAsia="Times New Roman" w:hAnsi="Times New Roman"/>
      <w:color w:val="000000"/>
      <w:kern w:val="28"/>
    </w:rPr>
  </w:style>
  <w:style w:type="paragraph" w:styleId="Heading6">
    <w:name w:val="heading 6"/>
    <w:basedOn w:val="Normal"/>
    <w:next w:val="Normal"/>
    <w:link w:val="Heading6Char"/>
    <w:uiPriority w:val="9"/>
    <w:qFormat/>
    <w:rsid w:val="004C5523"/>
    <w:pP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character" w:customStyle="1" w:styleId="Heading6Char">
    <w:name w:val="Heading 6 Char"/>
    <w:basedOn w:val="DefaultParagraphFont"/>
    <w:link w:val="Heading6"/>
    <w:uiPriority w:val="9"/>
    <w:rsid w:val="004C5523"/>
    <w:rPr>
      <w:rFonts w:ascii="Times New Roman" w:eastAsia="Times New Roman" w:hAnsi="Times New Roman" w:cs="Times New Roman"/>
      <w:color w:val="000000"/>
      <w:kern w:val="28"/>
      <w:sz w:val="28"/>
      <w:szCs w:val="28"/>
      <w:u w:val="single"/>
    </w:rPr>
  </w:style>
  <w:style w:type="paragraph" w:styleId="ListParagraph">
    <w:name w:val="List Paragraph"/>
    <w:basedOn w:val="Normal"/>
    <w:uiPriority w:val="34"/>
    <w:qFormat/>
    <w:rsid w:val="005A2856"/>
    <w:pPr>
      <w:ind w:left="720"/>
      <w:contextualSpacing/>
    </w:pPr>
  </w:style>
  <w:style w:type="paragraph" w:styleId="Header">
    <w:name w:val="header"/>
    <w:basedOn w:val="Normal"/>
    <w:link w:val="HeaderChar"/>
    <w:uiPriority w:val="99"/>
    <w:unhideWhenUsed/>
    <w:rsid w:val="00642DB6"/>
    <w:pPr>
      <w:tabs>
        <w:tab w:val="center" w:pos="4680"/>
        <w:tab w:val="right" w:pos="9360"/>
      </w:tabs>
    </w:pPr>
  </w:style>
  <w:style w:type="character" w:customStyle="1" w:styleId="HeaderChar">
    <w:name w:val="Header Char"/>
    <w:basedOn w:val="DefaultParagraphFont"/>
    <w:link w:val="Header"/>
    <w:uiPriority w:val="99"/>
    <w:rsid w:val="00642DB6"/>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642DB6"/>
    <w:pPr>
      <w:tabs>
        <w:tab w:val="center" w:pos="4680"/>
        <w:tab w:val="right" w:pos="9360"/>
      </w:tabs>
    </w:pPr>
  </w:style>
  <w:style w:type="character" w:customStyle="1" w:styleId="FooterChar">
    <w:name w:val="Footer Char"/>
    <w:basedOn w:val="DefaultParagraphFont"/>
    <w:link w:val="Footer"/>
    <w:uiPriority w:val="99"/>
    <w:semiHidden/>
    <w:rsid w:val="00642DB6"/>
    <w:rPr>
      <w:rFonts w:ascii="Times New Roman" w:eastAsia="Times New Roman" w:hAnsi="Times New Roman"/>
      <w:color w:val="000000"/>
      <w:kern w:val="28"/>
    </w:rPr>
  </w:style>
  <w:style w:type="paragraph" w:styleId="BodyText">
    <w:name w:val="Body Text"/>
    <w:basedOn w:val="Normal"/>
    <w:link w:val="BodyTextChar"/>
    <w:uiPriority w:val="99"/>
    <w:unhideWhenUsed/>
    <w:rsid w:val="00A35761"/>
  </w:style>
  <w:style w:type="character" w:customStyle="1" w:styleId="BodyTextChar">
    <w:name w:val="Body Text Char"/>
    <w:basedOn w:val="DefaultParagraphFont"/>
    <w:link w:val="BodyText"/>
    <w:uiPriority w:val="99"/>
    <w:rsid w:val="00A35761"/>
    <w:rPr>
      <w:rFonts w:ascii="Times New Roman" w:eastAsia="Times New Roman" w:hAnsi="Times New Roman"/>
      <w:color w:val="000000"/>
      <w:kern w:val="28"/>
    </w:rPr>
  </w:style>
  <w:style w:type="table" w:styleId="TableGrid">
    <w:name w:val="Table Grid"/>
    <w:basedOn w:val="TableNormal"/>
    <w:uiPriority w:val="59"/>
    <w:unhideWhenUsed/>
    <w:rsid w:val="007A2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529"/>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545">
      <w:bodyDiv w:val="1"/>
      <w:marLeft w:val="0"/>
      <w:marRight w:val="0"/>
      <w:marTop w:val="0"/>
      <w:marBottom w:val="0"/>
      <w:divBdr>
        <w:top w:val="none" w:sz="0" w:space="0" w:color="auto"/>
        <w:left w:val="none" w:sz="0" w:space="0" w:color="auto"/>
        <w:bottom w:val="none" w:sz="0" w:space="0" w:color="auto"/>
        <w:right w:val="none" w:sz="0" w:space="0" w:color="auto"/>
      </w:divBdr>
    </w:div>
    <w:div w:id="307630163">
      <w:bodyDiv w:val="1"/>
      <w:marLeft w:val="0"/>
      <w:marRight w:val="0"/>
      <w:marTop w:val="0"/>
      <w:marBottom w:val="0"/>
      <w:divBdr>
        <w:top w:val="none" w:sz="0" w:space="0" w:color="auto"/>
        <w:left w:val="none" w:sz="0" w:space="0" w:color="auto"/>
        <w:bottom w:val="none" w:sz="0" w:space="0" w:color="auto"/>
        <w:right w:val="none" w:sz="0" w:space="0" w:color="auto"/>
      </w:divBdr>
    </w:div>
    <w:div w:id="357506210">
      <w:bodyDiv w:val="1"/>
      <w:marLeft w:val="0"/>
      <w:marRight w:val="0"/>
      <w:marTop w:val="0"/>
      <w:marBottom w:val="0"/>
      <w:divBdr>
        <w:top w:val="none" w:sz="0" w:space="0" w:color="auto"/>
        <w:left w:val="none" w:sz="0" w:space="0" w:color="auto"/>
        <w:bottom w:val="none" w:sz="0" w:space="0" w:color="auto"/>
        <w:right w:val="none" w:sz="0" w:space="0" w:color="auto"/>
      </w:divBdr>
    </w:div>
    <w:div w:id="433325771">
      <w:bodyDiv w:val="1"/>
      <w:marLeft w:val="0"/>
      <w:marRight w:val="0"/>
      <w:marTop w:val="0"/>
      <w:marBottom w:val="0"/>
      <w:divBdr>
        <w:top w:val="none" w:sz="0" w:space="0" w:color="auto"/>
        <w:left w:val="none" w:sz="0" w:space="0" w:color="auto"/>
        <w:bottom w:val="none" w:sz="0" w:space="0" w:color="auto"/>
        <w:right w:val="none" w:sz="0" w:space="0" w:color="auto"/>
      </w:divBdr>
    </w:div>
    <w:div w:id="465392892">
      <w:bodyDiv w:val="1"/>
      <w:marLeft w:val="0"/>
      <w:marRight w:val="0"/>
      <w:marTop w:val="0"/>
      <w:marBottom w:val="0"/>
      <w:divBdr>
        <w:top w:val="none" w:sz="0" w:space="0" w:color="auto"/>
        <w:left w:val="none" w:sz="0" w:space="0" w:color="auto"/>
        <w:bottom w:val="none" w:sz="0" w:space="0" w:color="auto"/>
        <w:right w:val="none" w:sz="0" w:space="0" w:color="auto"/>
      </w:divBdr>
    </w:div>
    <w:div w:id="504370220">
      <w:bodyDiv w:val="1"/>
      <w:marLeft w:val="0"/>
      <w:marRight w:val="0"/>
      <w:marTop w:val="0"/>
      <w:marBottom w:val="0"/>
      <w:divBdr>
        <w:top w:val="none" w:sz="0" w:space="0" w:color="auto"/>
        <w:left w:val="none" w:sz="0" w:space="0" w:color="auto"/>
        <w:bottom w:val="none" w:sz="0" w:space="0" w:color="auto"/>
        <w:right w:val="none" w:sz="0" w:space="0" w:color="auto"/>
      </w:divBdr>
    </w:div>
    <w:div w:id="517618482">
      <w:bodyDiv w:val="1"/>
      <w:marLeft w:val="0"/>
      <w:marRight w:val="0"/>
      <w:marTop w:val="0"/>
      <w:marBottom w:val="0"/>
      <w:divBdr>
        <w:top w:val="none" w:sz="0" w:space="0" w:color="auto"/>
        <w:left w:val="none" w:sz="0" w:space="0" w:color="auto"/>
        <w:bottom w:val="none" w:sz="0" w:space="0" w:color="auto"/>
        <w:right w:val="none" w:sz="0" w:space="0" w:color="auto"/>
      </w:divBdr>
    </w:div>
    <w:div w:id="529146972">
      <w:bodyDiv w:val="1"/>
      <w:marLeft w:val="0"/>
      <w:marRight w:val="0"/>
      <w:marTop w:val="0"/>
      <w:marBottom w:val="0"/>
      <w:divBdr>
        <w:top w:val="none" w:sz="0" w:space="0" w:color="auto"/>
        <w:left w:val="none" w:sz="0" w:space="0" w:color="auto"/>
        <w:bottom w:val="none" w:sz="0" w:space="0" w:color="auto"/>
        <w:right w:val="none" w:sz="0" w:space="0" w:color="auto"/>
      </w:divBdr>
    </w:div>
    <w:div w:id="657149679">
      <w:bodyDiv w:val="1"/>
      <w:marLeft w:val="0"/>
      <w:marRight w:val="0"/>
      <w:marTop w:val="0"/>
      <w:marBottom w:val="0"/>
      <w:divBdr>
        <w:top w:val="none" w:sz="0" w:space="0" w:color="auto"/>
        <w:left w:val="none" w:sz="0" w:space="0" w:color="auto"/>
        <w:bottom w:val="none" w:sz="0" w:space="0" w:color="auto"/>
        <w:right w:val="none" w:sz="0" w:space="0" w:color="auto"/>
      </w:divBdr>
    </w:div>
    <w:div w:id="657920877">
      <w:bodyDiv w:val="1"/>
      <w:marLeft w:val="0"/>
      <w:marRight w:val="0"/>
      <w:marTop w:val="0"/>
      <w:marBottom w:val="0"/>
      <w:divBdr>
        <w:top w:val="none" w:sz="0" w:space="0" w:color="auto"/>
        <w:left w:val="none" w:sz="0" w:space="0" w:color="auto"/>
        <w:bottom w:val="none" w:sz="0" w:space="0" w:color="auto"/>
        <w:right w:val="none" w:sz="0" w:space="0" w:color="auto"/>
      </w:divBdr>
    </w:div>
    <w:div w:id="725372042">
      <w:bodyDiv w:val="1"/>
      <w:marLeft w:val="0"/>
      <w:marRight w:val="0"/>
      <w:marTop w:val="0"/>
      <w:marBottom w:val="0"/>
      <w:divBdr>
        <w:top w:val="none" w:sz="0" w:space="0" w:color="auto"/>
        <w:left w:val="none" w:sz="0" w:space="0" w:color="auto"/>
        <w:bottom w:val="none" w:sz="0" w:space="0" w:color="auto"/>
        <w:right w:val="none" w:sz="0" w:space="0" w:color="auto"/>
      </w:divBdr>
    </w:div>
    <w:div w:id="727188067">
      <w:bodyDiv w:val="1"/>
      <w:marLeft w:val="0"/>
      <w:marRight w:val="0"/>
      <w:marTop w:val="0"/>
      <w:marBottom w:val="0"/>
      <w:divBdr>
        <w:top w:val="none" w:sz="0" w:space="0" w:color="auto"/>
        <w:left w:val="none" w:sz="0" w:space="0" w:color="auto"/>
        <w:bottom w:val="none" w:sz="0" w:space="0" w:color="auto"/>
        <w:right w:val="none" w:sz="0" w:space="0" w:color="auto"/>
      </w:divBdr>
    </w:div>
    <w:div w:id="885799249">
      <w:bodyDiv w:val="1"/>
      <w:marLeft w:val="0"/>
      <w:marRight w:val="0"/>
      <w:marTop w:val="0"/>
      <w:marBottom w:val="0"/>
      <w:divBdr>
        <w:top w:val="none" w:sz="0" w:space="0" w:color="auto"/>
        <w:left w:val="none" w:sz="0" w:space="0" w:color="auto"/>
        <w:bottom w:val="none" w:sz="0" w:space="0" w:color="auto"/>
        <w:right w:val="none" w:sz="0" w:space="0" w:color="auto"/>
      </w:divBdr>
    </w:div>
    <w:div w:id="904536834">
      <w:bodyDiv w:val="1"/>
      <w:marLeft w:val="0"/>
      <w:marRight w:val="0"/>
      <w:marTop w:val="0"/>
      <w:marBottom w:val="0"/>
      <w:divBdr>
        <w:top w:val="none" w:sz="0" w:space="0" w:color="auto"/>
        <w:left w:val="none" w:sz="0" w:space="0" w:color="auto"/>
        <w:bottom w:val="none" w:sz="0" w:space="0" w:color="auto"/>
        <w:right w:val="none" w:sz="0" w:space="0" w:color="auto"/>
      </w:divBdr>
    </w:div>
    <w:div w:id="942418652">
      <w:bodyDiv w:val="1"/>
      <w:marLeft w:val="0"/>
      <w:marRight w:val="0"/>
      <w:marTop w:val="0"/>
      <w:marBottom w:val="0"/>
      <w:divBdr>
        <w:top w:val="none" w:sz="0" w:space="0" w:color="auto"/>
        <w:left w:val="none" w:sz="0" w:space="0" w:color="auto"/>
        <w:bottom w:val="none" w:sz="0" w:space="0" w:color="auto"/>
        <w:right w:val="none" w:sz="0" w:space="0" w:color="auto"/>
      </w:divBdr>
    </w:div>
    <w:div w:id="956177443">
      <w:bodyDiv w:val="1"/>
      <w:marLeft w:val="0"/>
      <w:marRight w:val="0"/>
      <w:marTop w:val="0"/>
      <w:marBottom w:val="0"/>
      <w:divBdr>
        <w:top w:val="none" w:sz="0" w:space="0" w:color="auto"/>
        <w:left w:val="none" w:sz="0" w:space="0" w:color="auto"/>
        <w:bottom w:val="none" w:sz="0" w:space="0" w:color="auto"/>
        <w:right w:val="none" w:sz="0" w:space="0" w:color="auto"/>
      </w:divBdr>
    </w:div>
    <w:div w:id="1090538820">
      <w:bodyDiv w:val="1"/>
      <w:marLeft w:val="0"/>
      <w:marRight w:val="0"/>
      <w:marTop w:val="0"/>
      <w:marBottom w:val="0"/>
      <w:divBdr>
        <w:top w:val="none" w:sz="0" w:space="0" w:color="auto"/>
        <w:left w:val="none" w:sz="0" w:space="0" w:color="auto"/>
        <w:bottom w:val="none" w:sz="0" w:space="0" w:color="auto"/>
        <w:right w:val="none" w:sz="0" w:space="0" w:color="auto"/>
      </w:divBdr>
    </w:div>
    <w:div w:id="1185092181">
      <w:bodyDiv w:val="1"/>
      <w:marLeft w:val="0"/>
      <w:marRight w:val="0"/>
      <w:marTop w:val="0"/>
      <w:marBottom w:val="0"/>
      <w:divBdr>
        <w:top w:val="none" w:sz="0" w:space="0" w:color="auto"/>
        <w:left w:val="none" w:sz="0" w:space="0" w:color="auto"/>
        <w:bottom w:val="none" w:sz="0" w:space="0" w:color="auto"/>
        <w:right w:val="none" w:sz="0" w:space="0" w:color="auto"/>
      </w:divBdr>
    </w:div>
    <w:div w:id="1235622694">
      <w:bodyDiv w:val="1"/>
      <w:marLeft w:val="0"/>
      <w:marRight w:val="0"/>
      <w:marTop w:val="0"/>
      <w:marBottom w:val="0"/>
      <w:divBdr>
        <w:top w:val="none" w:sz="0" w:space="0" w:color="auto"/>
        <w:left w:val="none" w:sz="0" w:space="0" w:color="auto"/>
        <w:bottom w:val="none" w:sz="0" w:space="0" w:color="auto"/>
        <w:right w:val="none" w:sz="0" w:space="0" w:color="auto"/>
      </w:divBdr>
    </w:div>
    <w:div w:id="1288199626">
      <w:bodyDiv w:val="1"/>
      <w:marLeft w:val="0"/>
      <w:marRight w:val="0"/>
      <w:marTop w:val="0"/>
      <w:marBottom w:val="0"/>
      <w:divBdr>
        <w:top w:val="none" w:sz="0" w:space="0" w:color="auto"/>
        <w:left w:val="none" w:sz="0" w:space="0" w:color="auto"/>
        <w:bottom w:val="none" w:sz="0" w:space="0" w:color="auto"/>
        <w:right w:val="none" w:sz="0" w:space="0" w:color="auto"/>
      </w:divBdr>
    </w:div>
    <w:div w:id="1443652323">
      <w:bodyDiv w:val="1"/>
      <w:marLeft w:val="0"/>
      <w:marRight w:val="0"/>
      <w:marTop w:val="0"/>
      <w:marBottom w:val="0"/>
      <w:divBdr>
        <w:top w:val="none" w:sz="0" w:space="0" w:color="auto"/>
        <w:left w:val="none" w:sz="0" w:space="0" w:color="auto"/>
        <w:bottom w:val="none" w:sz="0" w:space="0" w:color="auto"/>
        <w:right w:val="none" w:sz="0" w:space="0" w:color="auto"/>
      </w:divBdr>
    </w:div>
    <w:div w:id="1462532782">
      <w:bodyDiv w:val="1"/>
      <w:marLeft w:val="0"/>
      <w:marRight w:val="0"/>
      <w:marTop w:val="0"/>
      <w:marBottom w:val="0"/>
      <w:divBdr>
        <w:top w:val="none" w:sz="0" w:space="0" w:color="auto"/>
        <w:left w:val="none" w:sz="0" w:space="0" w:color="auto"/>
        <w:bottom w:val="none" w:sz="0" w:space="0" w:color="auto"/>
        <w:right w:val="none" w:sz="0" w:space="0" w:color="auto"/>
      </w:divBdr>
    </w:div>
    <w:div w:id="1482305987">
      <w:bodyDiv w:val="1"/>
      <w:marLeft w:val="0"/>
      <w:marRight w:val="0"/>
      <w:marTop w:val="0"/>
      <w:marBottom w:val="0"/>
      <w:divBdr>
        <w:top w:val="none" w:sz="0" w:space="0" w:color="auto"/>
        <w:left w:val="none" w:sz="0" w:space="0" w:color="auto"/>
        <w:bottom w:val="none" w:sz="0" w:space="0" w:color="auto"/>
        <w:right w:val="none" w:sz="0" w:space="0" w:color="auto"/>
      </w:divBdr>
    </w:div>
    <w:div w:id="1502351699">
      <w:bodyDiv w:val="1"/>
      <w:marLeft w:val="0"/>
      <w:marRight w:val="0"/>
      <w:marTop w:val="0"/>
      <w:marBottom w:val="0"/>
      <w:divBdr>
        <w:top w:val="none" w:sz="0" w:space="0" w:color="auto"/>
        <w:left w:val="none" w:sz="0" w:space="0" w:color="auto"/>
        <w:bottom w:val="none" w:sz="0" w:space="0" w:color="auto"/>
        <w:right w:val="none" w:sz="0" w:space="0" w:color="auto"/>
      </w:divBdr>
    </w:div>
    <w:div w:id="1595280366">
      <w:bodyDiv w:val="1"/>
      <w:marLeft w:val="0"/>
      <w:marRight w:val="0"/>
      <w:marTop w:val="0"/>
      <w:marBottom w:val="0"/>
      <w:divBdr>
        <w:top w:val="none" w:sz="0" w:space="0" w:color="auto"/>
        <w:left w:val="none" w:sz="0" w:space="0" w:color="auto"/>
        <w:bottom w:val="none" w:sz="0" w:space="0" w:color="auto"/>
        <w:right w:val="none" w:sz="0" w:space="0" w:color="auto"/>
      </w:divBdr>
    </w:div>
    <w:div w:id="1696034513">
      <w:bodyDiv w:val="1"/>
      <w:marLeft w:val="0"/>
      <w:marRight w:val="0"/>
      <w:marTop w:val="0"/>
      <w:marBottom w:val="0"/>
      <w:divBdr>
        <w:top w:val="none" w:sz="0" w:space="0" w:color="auto"/>
        <w:left w:val="none" w:sz="0" w:space="0" w:color="auto"/>
        <w:bottom w:val="none" w:sz="0" w:space="0" w:color="auto"/>
        <w:right w:val="none" w:sz="0" w:space="0" w:color="auto"/>
      </w:divBdr>
    </w:div>
    <w:div w:id="1737123840">
      <w:bodyDiv w:val="1"/>
      <w:marLeft w:val="0"/>
      <w:marRight w:val="0"/>
      <w:marTop w:val="0"/>
      <w:marBottom w:val="0"/>
      <w:divBdr>
        <w:top w:val="none" w:sz="0" w:space="0" w:color="auto"/>
        <w:left w:val="none" w:sz="0" w:space="0" w:color="auto"/>
        <w:bottom w:val="none" w:sz="0" w:space="0" w:color="auto"/>
        <w:right w:val="none" w:sz="0" w:space="0" w:color="auto"/>
      </w:divBdr>
    </w:div>
    <w:div w:id="1828281513">
      <w:bodyDiv w:val="1"/>
      <w:marLeft w:val="0"/>
      <w:marRight w:val="0"/>
      <w:marTop w:val="0"/>
      <w:marBottom w:val="0"/>
      <w:divBdr>
        <w:top w:val="none" w:sz="0" w:space="0" w:color="auto"/>
        <w:left w:val="none" w:sz="0" w:space="0" w:color="auto"/>
        <w:bottom w:val="none" w:sz="0" w:space="0" w:color="auto"/>
        <w:right w:val="none" w:sz="0" w:space="0" w:color="auto"/>
      </w:divBdr>
    </w:div>
    <w:div w:id="1850831879">
      <w:bodyDiv w:val="1"/>
      <w:marLeft w:val="0"/>
      <w:marRight w:val="0"/>
      <w:marTop w:val="0"/>
      <w:marBottom w:val="0"/>
      <w:divBdr>
        <w:top w:val="none" w:sz="0" w:space="0" w:color="auto"/>
        <w:left w:val="none" w:sz="0" w:space="0" w:color="auto"/>
        <w:bottom w:val="none" w:sz="0" w:space="0" w:color="auto"/>
        <w:right w:val="none" w:sz="0" w:space="0" w:color="auto"/>
      </w:divBdr>
    </w:div>
    <w:div w:id="1867449373">
      <w:bodyDiv w:val="1"/>
      <w:marLeft w:val="0"/>
      <w:marRight w:val="0"/>
      <w:marTop w:val="0"/>
      <w:marBottom w:val="0"/>
      <w:divBdr>
        <w:top w:val="none" w:sz="0" w:space="0" w:color="auto"/>
        <w:left w:val="none" w:sz="0" w:space="0" w:color="auto"/>
        <w:bottom w:val="none" w:sz="0" w:space="0" w:color="auto"/>
        <w:right w:val="none" w:sz="0" w:space="0" w:color="auto"/>
      </w:divBdr>
    </w:div>
    <w:div w:id="1953323839">
      <w:bodyDiv w:val="1"/>
      <w:marLeft w:val="0"/>
      <w:marRight w:val="0"/>
      <w:marTop w:val="0"/>
      <w:marBottom w:val="0"/>
      <w:divBdr>
        <w:top w:val="none" w:sz="0" w:space="0" w:color="auto"/>
        <w:left w:val="none" w:sz="0" w:space="0" w:color="auto"/>
        <w:bottom w:val="none" w:sz="0" w:space="0" w:color="auto"/>
        <w:right w:val="none" w:sz="0" w:space="0" w:color="auto"/>
      </w:divBdr>
    </w:div>
    <w:div w:id="1974868111">
      <w:bodyDiv w:val="1"/>
      <w:marLeft w:val="0"/>
      <w:marRight w:val="0"/>
      <w:marTop w:val="0"/>
      <w:marBottom w:val="0"/>
      <w:divBdr>
        <w:top w:val="none" w:sz="0" w:space="0" w:color="auto"/>
        <w:left w:val="none" w:sz="0" w:space="0" w:color="auto"/>
        <w:bottom w:val="none" w:sz="0" w:space="0" w:color="auto"/>
        <w:right w:val="none" w:sz="0" w:space="0" w:color="auto"/>
      </w:divBdr>
    </w:div>
    <w:div w:id="1980375090">
      <w:bodyDiv w:val="1"/>
      <w:marLeft w:val="0"/>
      <w:marRight w:val="0"/>
      <w:marTop w:val="0"/>
      <w:marBottom w:val="0"/>
      <w:divBdr>
        <w:top w:val="none" w:sz="0" w:space="0" w:color="auto"/>
        <w:left w:val="none" w:sz="0" w:space="0" w:color="auto"/>
        <w:bottom w:val="none" w:sz="0" w:space="0" w:color="auto"/>
        <w:right w:val="none" w:sz="0" w:space="0" w:color="auto"/>
      </w:divBdr>
    </w:div>
    <w:div w:id="2005426888">
      <w:bodyDiv w:val="1"/>
      <w:marLeft w:val="0"/>
      <w:marRight w:val="0"/>
      <w:marTop w:val="0"/>
      <w:marBottom w:val="0"/>
      <w:divBdr>
        <w:top w:val="none" w:sz="0" w:space="0" w:color="auto"/>
        <w:left w:val="none" w:sz="0" w:space="0" w:color="auto"/>
        <w:bottom w:val="none" w:sz="0" w:space="0" w:color="auto"/>
        <w:right w:val="none" w:sz="0" w:space="0" w:color="auto"/>
      </w:divBdr>
    </w:div>
    <w:div w:id="2041661250">
      <w:bodyDiv w:val="1"/>
      <w:marLeft w:val="0"/>
      <w:marRight w:val="0"/>
      <w:marTop w:val="0"/>
      <w:marBottom w:val="0"/>
      <w:divBdr>
        <w:top w:val="none" w:sz="0" w:space="0" w:color="auto"/>
        <w:left w:val="none" w:sz="0" w:space="0" w:color="auto"/>
        <w:bottom w:val="none" w:sz="0" w:space="0" w:color="auto"/>
        <w:right w:val="none" w:sz="0" w:space="0" w:color="auto"/>
      </w:divBdr>
    </w:div>
    <w:div w:id="2054036856">
      <w:bodyDiv w:val="1"/>
      <w:marLeft w:val="0"/>
      <w:marRight w:val="0"/>
      <w:marTop w:val="0"/>
      <w:marBottom w:val="0"/>
      <w:divBdr>
        <w:top w:val="none" w:sz="0" w:space="0" w:color="auto"/>
        <w:left w:val="none" w:sz="0" w:space="0" w:color="auto"/>
        <w:bottom w:val="none" w:sz="0" w:space="0" w:color="auto"/>
        <w:right w:val="none" w:sz="0" w:space="0" w:color="auto"/>
      </w:divBdr>
    </w:div>
    <w:div w:id="2057853262">
      <w:bodyDiv w:val="1"/>
      <w:marLeft w:val="0"/>
      <w:marRight w:val="0"/>
      <w:marTop w:val="0"/>
      <w:marBottom w:val="0"/>
      <w:divBdr>
        <w:top w:val="none" w:sz="0" w:space="0" w:color="auto"/>
        <w:left w:val="none" w:sz="0" w:space="0" w:color="auto"/>
        <w:bottom w:val="none" w:sz="0" w:space="0" w:color="auto"/>
        <w:right w:val="none" w:sz="0" w:space="0" w:color="auto"/>
      </w:divBdr>
    </w:div>
    <w:div w:id="2068917753">
      <w:bodyDiv w:val="1"/>
      <w:marLeft w:val="0"/>
      <w:marRight w:val="0"/>
      <w:marTop w:val="0"/>
      <w:marBottom w:val="0"/>
      <w:divBdr>
        <w:top w:val="none" w:sz="0" w:space="0" w:color="auto"/>
        <w:left w:val="none" w:sz="0" w:space="0" w:color="auto"/>
        <w:bottom w:val="none" w:sz="0" w:space="0" w:color="auto"/>
        <w:right w:val="none" w:sz="0" w:space="0" w:color="auto"/>
      </w:divBdr>
    </w:div>
    <w:div w:id="2099518549">
      <w:bodyDiv w:val="1"/>
      <w:marLeft w:val="0"/>
      <w:marRight w:val="0"/>
      <w:marTop w:val="0"/>
      <w:marBottom w:val="0"/>
      <w:divBdr>
        <w:top w:val="none" w:sz="0" w:space="0" w:color="auto"/>
        <w:left w:val="none" w:sz="0" w:space="0" w:color="auto"/>
        <w:bottom w:val="none" w:sz="0" w:space="0" w:color="auto"/>
        <w:right w:val="none" w:sz="0" w:space="0" w:color="auto"/>
      </w:divBdr>
    </w:div>
    <w:div w:id="2141414892">
      <w:bodyDiv w:val="1"/>
      <w:marLeft w:val="0"/>
      <w:marRight w:val="0"/>
      <w:marTop w:val="0"/>
      <w:marBottom w:val="0"/>
      <w:divBdr>
        <w:top w:val="none" w:sz="0" w:space="0" w:color="auto"/>
        <w:left w:val="none" w:sz="0" w:space="0" w:color="auto"/>
        <w:bottom w:val="none" w:sz="0" w:space="0" w:color="auto"/>
        <w:right w:val="none" w:sz="0" w:space="0" w:color="auto"/>
      </w:divBdr>
    </w:div>
    <w:div w:id="21458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2f11d321-f118-45d2-b456-50aba4d51520@fpcs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1879A-6CAC-4B5A-8AD3-0679E6CF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3244</CharactersWithSpaces>
  <SharedDoc>false</SharedDoc>
  <HLinks>
    <vt:vector size="6" baseType="variant">
      <vt:variant>
        <vt:i4>5767257</vt:i4>
      </vt:variant>
      <vt:variant>
        <vt:i4>-1</vt:i4>
      </vt:variant>
      <vt:variant>
        <vt:i4>1029</vt:i4>
      </vt:variant>
      <vt:variant>
        <vt:i4>1</vt:i4>
      </vt:variant>
      <vt:variant>
        <vt:lpwstr>cid:0CD11031-F9C1-471E-B8ED-EE9EA6C36518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Fuller</dc:creator>
  <cp:lastModifiedBy>Figueroa, Sheila</cp:lastModifiedBy>
  <cp:revision>4</cp:revision>
  <cp:lastPrinted>2021-03-02T21:37:00Z</cp:lastPrinted>
  <dcterms:created xsi:type="dcterms:W3CDTF">2021-03-02T20:46:00Z</dcterms:created>
  <dcterms:modified xsi:type="dcterms:W3CDTF">2021-03-02T21:40:00Z</dcterms:modified>
</cp:coreProperties>
</file>